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C038" w14:textId="5700EBE1" w:rsidR="00C026F4" w:rsidRDefault="006035E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Financial Lit</w:t>
      </w:r>
      <w:r w:rsidR="00E0157D">
        <w:rPr>
          <w:sz w:val="32"/>
          <w:szCs w:val="32"/>
        </w:rPr>
        <w:tab/>
      </w:r>
      <w:r w:rsidR="00E0157D">
        <w:rPr>
          <w:sz w:val="32"/>
          <w:szCs w:val="32"/>
        </w:rPr>
        <w:tab/>
      </w:r>
      <w:r w:rsidR="00E0157D">
        <w:rPr>
          <w:sz w:val="32"/>
          <w:szCs w:val="32"/>
        </w:rPr>
        <w:tab/>
      </w:r>
      <w:r w:rsidR="00E0157D">
        <w:rPr>
          <w:sz w:val="32"/>
          <w:szCs w:val="32"/>
        </w:rPr>
        <w:tab/>
      </w:r>
      <w:r w:rsidR="00E0157D">
        <w:rPr>
          <w:sz w:val="32"/>
          <w:szCs w:val="32"/>
        </w:rPr>
        <w:tab/>
        <w:t>Name: _______________________</w:t>
      </w:r>
    </w:p>
    <w:p w14:paraId="2982267F" w14:textId="77777777" w:rsidR="00C026F4" w:rsidRDefault="00C026F4">
      <w:pPr>
        <w:pStyle w:val="Standard"/>
      </w:pPr>
    </w:p>
    <w:p w14:paraId="010B9D3F" w14:textId="77777777" w:rsidR="00C026F4" w:rsidRDefault="00E0157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  <w:t>_____________</w:t>
      </w:r>
    </w:p>
    <w:p w14:paraId="359C3BD3" w14:textId="77777777" w:rsidR="00C026F4" w:rsidRDefault="00E0157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WS</w:t>
      </w:r>
      <w:r>
        <w:tab/>
      </w:r>
      <w:r>
        <w:tab/>
        <w:t>Assessment</w:t>
      </w:r>
    </w:p>
    <w:p w14:paraId="45AFE180" w14:textId="77777777" w:rsidR="00C026F4" w:rsidRDefault="00C026F4">
      <w:pPr>
        <w:pStyle w:val="Standard"/>
      </w:pPr>
    </w:p>
    <w:p w14:paraId="076AB442" w14:textId="05B5E306" w:rsidR="00C026F4" w:rsidRPr="003E4C99" w:rsidRDefault="00E0157D">
      <w:pPr>
        <w:pStyle w:val="Standard"/>
        <w:jc w:val="center"/>
        <w:rPr>
          <w:sz w:val="72"/>
          <w:szCs w:val="72"/>
        </w:rPr>
      </w:pPr>
      <w:r>
        <w:tab/>
      </w:r>
      <w:r w:rsidRPr="003E4C99">
        <w:rPr>
          <w:rFonts w:ascii="Algerian" w:hAnsi="Algerian"/>
          <w:sz w:val="72"/>
          <w:szCs w:val="72"/>
        </w:rPr>
        <w:t xml:space="preserve">Target </w:t>
      </w:r>
      <w:r w:rsidR="0011279D">
        <w:rPr>
          <w:rFonts w:ascii="Algerian" w:hAnsi="Algerian"/>
          <w:sz w:val="72"/>
          <w:szCs w:val="72"/>
        </w:rPr>
        <w:t>2</w:t>
      </w:r>
      <w:r w:rsidR="00611950">
        <w:rPr>
          <w:rFonts w:ascii="Algerian" w:hAnsi="Algerian"/>
          <w:sz w:val="72"/>
          <w:szCs w:val="72"/>
        </w:rPr>
        <w:t>6</w:t>
      </w:r>
      <w:r w:rsidRPr="003E4C99">
        <w:rPr>
          <w:rFonts w:ascii="Algerian" w:hAnsi="Algerian"/>
          <w:sz w:val="72"/>
          <w:szCs w:val="72"/>
        </w:rPr>
        <w:t>:</w:t>
      </w:r>
    </w:p>
    <w:p w14:paraId="470D3175" w14:textId="72BE811F" w:rsidR="00BD0E94" w:rsidRPr="003E4C99" w:rsidRDefault="00611950">
      <w:pPr>
        <w:pStyle w:val="Standard"/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Set and </w:t>
      </w:r>
      <w:r w:rsidR="008B4FC7">
        <w:rPr>
          <w:rFonts w:ascii="Algerian" w:hAnsi="Algerian"/>
          <w:sz w:val="72"/>
          <w:szCs w:val="72"/>
        </w:rPr>
        <w:t>Venn</w:t>
      </w:r>
      <w:r>
        <w:rPr>
          <w:rFonts w:ascii="Algerian" w:hAnsi="Algerian"/>
          <w:sz w:val="72"/>
          <w:szCs w:val="72"/>
        </w:rPr>
        <w:t xml:space="preserve"> diagram</w:t>
      </w:r>
    </w:p>
    <w:p w14:paraId="302CA012" w14:textId="3CABA01C" w:rsidR="00C026F4" w:rsidRPr="003E4C99" w:rsidRDefault="00E0157D">
      <w:pPr>
        <w:pStyle w:val="Standard"/>
        <w:spacing w:line="360" w:lineRule="auto"/>
        <w:ind w:left="360"/>
        <w:rPr>
          <w:sz w:val="56"/>
          <w:szCs w:val="56"/>
        </w:rPr>
      </w:pPr>
      <w:r w:rsidRPr="003E4C99">
        <w:rPr>
          <w:b/>
          <w:sz w:val="56"/>
          <w:szCs w:val="56"/>
        </w:rPr>
        <w:t>I ca</w:t>
      </w:r>
      <w:r w:rsidR="00687A25" w:rsidRPr="003E4C99">
        <w:rPr>
          <w:b/>
          <w:sz w:val="56"/>
          <w:szCs w:val="56"/>
        </w:rPr>
        <w:t>n</w:t>
      </w:r>
      <w:r w:rsidRPr="003E4C99">
        <w:rPr>
          <w:b/>
          <w:sz w:val="56"/>
          <w:szCs w:val="56"/>
        </w:rPr>
        <w:t>:</w:t>
      </w:r>
      <w:bookmarkStart w:id="0" w:name="_GoBack"/>
      <w:bookmarkEnd w:id="0"/>
    </w:p>
    <w:p w14:paraId="44F55770" w14:textId="52B588A4" w:rsidR="00611950" w:rsidRPr="00611950" w:rsidRDefault="00AF6A0E" w:rsidP="00C87F61">
      <w:pPr>
        <w:pStyle w:val="ListParagraph"/>
        <w:numPr>
          <w:ilvl w:val="0"/>
          <w:numId w:val="13"/>
        </w:numPr>
        <w:rPr>
          <w:sz w:val="44"/>
          <w:szCs w:val="44"/>
        </w:rPr>
      </w:pPr>
      <w:r w:rsidRPr="00611950">
        <w:rPr>
          <w:sz w:val="44"/>
          <w:szCs w:val="44"/>
        </w:rPr>
        <w:t xml:space="preserve"> </w:t>
      </w:r>
      <w:r w:rsidR="00611950" w:rsidRPr="00611950">
        <w:rPr>
          <w:sz w:val="44"/>
          <w:szCs w:val="44"/>
        </w:rPr>
        <w:t xml:space="preserve">Use set notation and understand the null set </w:t>
      </w:r>
    </w:p>
    <w:p w14:paraId="13282FE5" w14:textId="77777777" w:rsidR="00611950" w:rsidRPr="00611950" w:rsidRDefault="00611950" w:rsidP="00611950">
      <w:pPr>
        <w:pStyle w:val="ListParagraph"/>
        <w:numPr>
          <w:ilvl w:val="0"/>
          <w:numId w:val="13"/>
        </w:numPr>
        <w:rPr>
          <w:sz w:val="44"/>
          <w:szCs w:val="44"/>
        </w:rPr>
      </w:pPr>
      <w:r w:rsidRPr="00611950">
        <w:rPr>
          <w:sz w:val="44"/>
          <w:szCs w:val="44"/>
        </w:rPr>
        <w:t xml:space="preserve"> Determine the universal set for a given context </w:t>
      </w:r>
    </w:p>
    <w:p w14:paraId="07C20D42" w14:textId="77777777" w:rsidR="00611950" w:rsidRPr="00611950" w:rsidRDefault="00611950" w:rsidP="00611950">
      <w:pPr>
        <w:pStyle w:val="ListParagraph"/>
        <w:numPr>
          <w:ilvl w:val="0"/>
          <w:numId w:val="13"/>
        </w:numPr>
        <w:rPr>
          <w:sz w:val="44"/>
          <w:szCs w:val="44"/>
        </w:rPr>
      </w:pPr>
      <w:r w:rsidRPr="00611950">
        <w:rPr>
          <w:sz w:val="44"/>
          <w:szCs w:val="44"/>
        </w:rPr>
        <w:t xml:space="preserve"> Use Venn diagrams and set notation to illustrate the intersection, union and complements of sets </w:t>
      </w:r>
    </w:p>
    <w:p w14:paraId="3A833EC5" w14:textId="77777777" w:rsidR="00611950" w:rsidRPr="00611950" w:rsidRDefault="00611950" w:rsidP="00611950">
      <w:pPr>
        <w:pStyle w:val="ListParagraph"/>
        <w:numPr>
          <w:ilvl w:val="0"/>
          <w:numId w:val="13"/>
        </w:numPr>
        <w:rPr>
          <w:sz w:val="44"/>
          <w:szCs w:val="44"/>
        </w:rPr>
      </w:pPr>
      <w:r w:rsidRPr="00611950">
        <w:rPr>
          <w:sz w:val="44"/>
          <w:szCs w:val="44"/>
        </w:rPr>
        <w:t xml:space="preserve"> Illustrate disjoint sets, subsets and overlapping sets with diagrams </w:t>
      </w:r>
    </w:p>
    <w:p w14:paraId="580BE255" w14:textId="77777777" w:rsidR="00611950" w:rsidRPr="00611950" w:rsidRDefault="00611950" w:rsidP="00611950">
      <w:pPr>
        <w:pStyle w:val="ListParagraph"/>
        <w:numPr>
          <w:ilvl w:val="0"/>
          <w:numId w:val="13"/>
        </w:numPr>
        <w:rPr>
          <w:sz w:val="44"/>
          <w:szCs w:val="44"/>
        </w:rPr>
      </w:pPr>
      <w:r w:rsidRPr="00611950">
        <w:rPr>
          <w:sz w:val="44"/>
          <w:szCs w:val="44"/>
        </w:rPr>
        <w:t xml:space="preserve"> Use Venn diagrams and problem-solving strategies to solve logic problems </w:t>
      </w:r>
    </w:p>
    <w:p w14:paraId="64DC6D63" w14:textId="77777777" w:rsidR="00C419E3" w:rsidRPr="00C419E3" w:rsidRDefault="00C419E3" w:rsidP="00C419E3">
      <w:pPr>
        <w:rPr>
          <w:sz w:val="44"/>
          <w:szCs w:val="44"/>
        </w:rPr>
      </w:pPr>
    </w:p>
    <w:p w14:paraId="6EA8E5CF" w14:textId="3BC7572B" w:rsidR="003E4C99" w:rsidRDefault="003F3BB0" w:rsidP="006035EB">
      <w:pPr>
        <w:pStyle w:val="Standard"/>
        <w:jc w:val="center"/>
        <w:rPr>
          <w:b/>
        </w:rPr>
      </w:pPr>
      <w:r>
        <w:rPr>
          <w:b/>
        </w:rPr>
        <w:t xml:space="preserve">Unit </w:t>
      </w:r>
      <w:r w:rsidR="0011279D">
        <w:rPr>
          <w:b/>
        </w:rPr>
        <w:t>1</w:t>
      </w:r>
      <w:r w:rsidR="00AF6A0E">
        <w:rPr>
          <w:b/>
        </w:rPr>
        <w:t>2</w:t>
      </w:r>
      <w:r>
        <w:rPr>
          <w:b/>
        </w:rPr>
        <w:t xml:space="preserve"> </w:t>
      </w:r>
      <w:r w:rsidR="006035EB">
        <w:rPr>
          <w:b/>
        </w:rPr>
        <w:t>Math Topics</w:t>
      </w:r>
      <w:r w:rsidR="003E4C99" w:rsidRPr="00687A25">
        <w:rPr>
          <w:b/>
        </w:rPr>
        <w:t xml:space="preserve">: </w:t>
      </w:r>
    </w:p>
    <w:p w14:paraId="6B699302" w14:textId="4C39926F" w:rsidR="003A1F99" w:rsidRDefault="003A1F99" w:rsidP="006035EB">
      <w:pPr>
        <w:pStyle w:val="Standard"/>
        <w:jc w:val="center"/>
        <w:rPr>
          <w:b/>
        </w:rPr>
      </w:pPr>
    </w:p>
    <w:p w14:paraId="57B39CF1" w14:textId="77777777" w:rsidR="003A1F99" w:rsidRDefault="003A1F99" w:rsidP="006035EB">
      <w:pPr>
        <w:pStyle w:val="Standard"/>
        <w:jc w:val="center"/>
        <w:rPr>
          <w:b/>
        </w:rPr>
      </w:pPr>
    </w:p>
    <w:p w14:paraId="3875F10E" w14:textId="7D8051DE" w:rsidR="003A1F99" w:rsidRDefault="00AF6A0E" w:rsidP="003A1F99">
      <w:pPr>
        <w:pStyle w:val="ListParagraph"/>
        <w:numPr>
          <w:ilvl w:val="0"/>
          <w:numId w:val="10"/>
        </w:numPr>
        <w:ind w:left="1429"/>
      </w:pPr>
      <w:r>
        <w:t>Boolean Algebra</w:t>
      </w:r>
    </w:p>
    <w:p w14:paraId="28CC6944" w14:textId="41B296D2" w:rsidR="00A150F8" w:rsidRDefault="00AF6A0E" w:rsidP="003A1F99">
      <w:pPr>
        <w:pStyle w:val="ListParagraph"/>
        <w:numPr>
          <w:ilvl w:val="0"/>
          <w:numId w:val="10"/>
        </w:numPr>
        <w:ind w:left="1429"/>
      </w:pPr>
      <w:r>
        <w:t>Venn Diagram</w:t>
      </w:r>
    </w:p>
    <w:p w14:paraId="7B50D36C" w14:textId="01C9E102" w:rsidR="00AF6A0E" w:rsidRDefault="00AF6A0E" w:rsidP="00AF6A0E"/>
    <w:p w14:paraId="38C9AD8B" w14:textId="2C138098" w:rsidR="00AF6A0E" w:rsidRDefault="00AF6A0E" w:rsidP="00AF6A0E"/>
    <w:p w14:paraId="0339228F" w14:textId="41EF8B89" w:rsidR="00AF6A0E" w:rsidRDefault="00AF6A0E" w:rsidP="00AF6A0E"/>
    <w:p w14:paraId="1DC8DA78" w14:textId="3D71F3F4" w:rsidR="00AF6A0E" w:rsidRDefault="00AF6A0E" w:rsidP="00AF6A0E"/>
    <w:p w14:paraId="57A8A09F" w14:textId="7B26CA73" w:rsidR="00AF6A0E" w:rsidRDefault="00AF6A0E" w:rsidP="00AF6A0E"/>
    <w:p w14:paraId="1A31A40D" w14:textId="7D6F4D60" w:rsidR="00AF6A0E" w:rsidRDefault="00AF6A0E" w:rsidP="00AF6A0E"/>
    <w:p w14:paraId="31F86718" w14:textId="2197CA14" w:rsidR="00AF6A0E" w:rsidRDefault="00AF6A0E" w:rsidP="00AF6A0E"/>
    <w:p w14:paraId="57302A3F" w14:textId="6DD18994" w:rsidR="00AF6A0E" w:rsidRDefault="00AF6A0E" w:rsidP="00AF6A0E"/>
    <w:p w14:paraId="1A97D2AD" w14:textId="4D79FD81" w:rsidR="00AF6A0E" w:rsidRDefault="00AF6A0E" w:rsidP="00AF6A0E"/>
    <w:p w14:paraId="5BFF22B7" w14:textId="65E3B30D" w:rsidR="00AF6A0E" w:rsidRDefault="00AF6A0E" w:rsidP="00AF6A0E"/>
    <w:p w14:paraId="6B58DB21" w14:textId="4ADB5FEC" w:rsidR="00AF6A0E" w:rsidRDefault="00AF6A0E" w:rsidP="00AF6A0E"/>
    <w:p w14:paraId="5CFBBFF7" w14:textId="1E5479C8" w:rsidR="00AF6A0E" w:rsidRDefault="00AF6A0E" w:rsidP="00AF6A0E"/>
    <w:p w14:paraId="7FFBA8E7" w14:textId="53BF43F2" w:rsidR="00255A18" w:rsidRPr="00255A18" w:rsidRDefault="00255A18" w:rsidP="00255A18">
      <w:r w:rsidRPr="00255A18">
        <w:lastRenderedPageBreak/>
        <w:t xml:space="preserve">It is natural for us to classify items into groups, or </w:t>
      </w:r>
      <w:r w:rsidRPr="00255A18">
        <w:rPr>
          <w:b/>
          <w:bCs/>
        </w:rPr>
        <w:t>sets</w:t>
      </w:r>
      <w:r w:rsidRPr="00255A18">
        <w:t xml:space="preserve">, and consider how they interact with each other. In this </w:t>
      </w:r>
      <w:r>
        <w:t>target</w:t>
      </w:r>
      <w:r w:rsidRPr="00255A18">
        <w:t xml:space="preserve">, we will use sets and Venn diagrams to visualize relationships between groups and represent survey data. </w:t>
      </w:r>
    </w:p>
    <w:p w14:paraId="6E521B84" w14:textId="751BFC4F" w:rsidR="00255A18" w:rsidRPr="00255A18" w:rsidRDefault="00255A18" w:rsidP="00255A18">
      <w:r w:rsidRPr="00255A18">
        <w:t xml:space="preserve">A </w:t>
      </w:r>
      <w:r w:rsidRPr="00255A18">
        <w:rPr>
          <w:b/>
          <w:bCs/>
        </w:rPr>
        <w:t>set</w:t>
      </w:r>
      <w:r w:rsidRPr="00255A18">
        <w:t xml:space="preserve"> is a collection of items or things. Each item in a set is called a member or element</w:t>
      </w:r>
      <w:r>
        <w:t xml:space="preserve">. </w:t>
      </w:r>
    </w:p>
    <w:p w14:paraId="335CBEF0" w14:textId="5A9BECD5" w:rsidR="00255A18" w:rsidRPr="00255A18" w:rsidRDefault="00255A18" w:rsidP="00255A18">
      <w:pPr>
        <w:ind w:firstLine="709"/>
      </w:pPr>
      <w:r w:rsidRPr="00255A18">
        <w:t xml:space="preserve">The set of all even numbers </w:t>
      </w:r>
      <w:r>
        <w:tab/>
      </w:r>
      <w:r>
        <w:tab/>
      </w:r>
      <w:proofErr w:type="gramStart"/>
      <w:r w:rsidRPr="00255A18">
        <w:t>The</w:t>
      </w:r>
      <w:proofErr w:type="gramEnd"/>
      <w:r w:rsidRPr="00255A18">
        <w:t xml:space="preserve"> set of all books written about travel to Chile </w:t>
      </w:r>
    </w:p>
    <w:p w14:paraId="0815C3C6" w14:textId="4769A750" w:rsidR="00255A18" w:rsidRPr="00255A18" w:rsidRDefault="00255A18" w:rsidP="00255A18">
      <w:r>
        <w:t>S</w:t>
      </w:r>
      <w:r w:rsidRPr="00255A18">
        <w:t>ets defined by listing the elements of the set</w:t>
      </w:r>
      <w:r>
        <w:t>,</w:t>
      </w:r>
      <w:r w:rsidRPr="00255A18">
        <w:t xml:space="preserve"> order is not important</w:t>
      </w:r>
    </w:p>
    <w:p w14:paraId="6CD42582" w14:textId="5FF322A1" w:rsidR="00255A18" w:rsidRDefault="007D319C" w:rsidP="007D319C">
      <w:r>
        <w:t xml:space="preserve">  </w:t>
      </w:r>
      <w:r w:rsidR="00255A18">
        <w:t>{</w:t>
      </w:r>
      <w:r w:rsidR="00255A18" w:rsidRPr="00255A18">
        <w:t>red, orange, yellow, green, blue, indigo, purple}</w:t>
      </w:r>
      <w:r>
        <w:tab/>
      </w:r>
      <w:r>
        <w:tab/>
        <w:t xml:space="preserve"> </w:t>
      </w:r>
      <w:r w:rsidR="00255A18" w:rsidRPr="00255A18">
        <w:t>{1, 2, 3} is equivalent to the set {3, 1, 2}</w:t>
      </w:r>
    </w:p>
    <w:p w14:paraId="0D845228" w14:textId="77777777" w:rsidR="007D319C" w:rsidRDefault="007D319C" w:rsidP="007D319C"/>
    <w:p w14:paraId="0DFB9967" w14:textId="35AEC800" w:rsidR="00255A18" w:rsidRDefault="007D319C" w:rsidP="00AF6A0E">
      <w:r w:rsidRPr="007D319C">
        <w:t>Julia, Keenan, Jae and Colin took a test. They got the following scores: 70, 95, 85 and 70. Let P be the set of test takers and S be the set of test scores. List the elements of each set using set notation.</w:t>
      </w:r>
    </w:p>
    <w:p w14:paraId="030D7CB4" w14:textId="5CE9BB2B" w:rsidR="00255A18" w:rsidRDefault="007D319C" w:rsidP="00AF6A0E">
      <w:r>
        <w:t xml:space="preserve">P </w:t>
      </w:r>
      <w:proofErr w:type="gramStart"/>
      <w:r>
        <w:t>= 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 </w:t>
      </w:r>
      <w:proofErr w:type="gramStart"/>
      <w:r>
        <w:t>= ?</w:t>
      </w:r>
      <w:proofErr w:type="gramEnd"/>
    </w:p>
    <w:p w14:paraId="0DBE5750" w14:textId="5A2840BF" w:rsidR="007D319C" w:rsidRDefault="007D319C" w:rsidP="00AF6A0E"/>
    <w:p w14:paraId="5548D16D" w14:textId="31C2DE18" w:rsidR="007D319C" w:rsidRDefault="007D319C" w:rsidP="007D319C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7D319C">
        <w:rPr>
          <w:rFonts w:cs="Times New Roman"/>
          <w:color w:val="000000"/>
          <w:kern w:val="0"/>
          <w:sz w:val="23"/>
          <w:szCs w:val="23"/>
          <w:lang w:bidi="ar-SA"/>
        </w:rPr>
        <w:t xml:space="preserve">Let </w:t>
      </w:r>
      <w:r w:rsidRPr="007D319C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 xml:space="preserve">A </w:t>
      </w:r>
      <w:r w:rsidRPr="007D319C">
        <w:rPr>
          <w:rFonts w:cs="Times New Roman"/>
          <w:color w:val="000000"/>
          <w:kern w:val="0"/>
          <w:sz w:val="23"/>
          <w:szCs w:val="23"/>
          <w:lang w:bidi="ar-SA"/>
        </w:rPr>
        <w:t xml:space="preserve">= {1, 2, 3, 4} To notate that 2 is element of the set, we’d write 2 </w:t>
      </w:r>
      <m:oMath>
        <m:r>
          <w:rPr>
            <w:rFonts w:ascii="Cambria Math" w:hAnsi="Cambria Math" w:cs="Times New Roman"/>
            <w:color w:val="000000"/>
            <w:kern w:val="0"/>
            <w:sz w:val="23"/>
            <w:szCs w:val="23"/>
            <w:lang w:bidi="ar-SA"/>
          </w:rPr>
          <m:t>∈</m:t>
        </m:r>
      </m:oMath>
      <w:r w:rsidRPr="007D319C">
        <w:rPr>
          <w:rFonts w:ascii="Cambria Math" w:hAnsi="Cambria Math" w:cs="Cambria Math"/>
          <w:color w:val="000000"/>
          <w:kern w:val="0"/>
          <w:sz w:val="23"/>
          <w:szCs w:val="23"/>
          <w:lang w:bidi="ar-SA"/>
        </w:rPr>
        <w:t xml:space="preserve"> </w:t>
      </w:r>
      <w:r w:rsidRPr="007D319C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>A</w:t>
      </w:r>
      <w:r>
        <w:rPr>
          <w:rFonts w:cs="Times New Roman"/>
          <w:color w:val="000000"/>
          <w:kern w:val="0"/>
          <w:sz w:val="23"/>
          <w:szCs w:val="23"/>
          <w:lang w:bidi="ar-SA"/>
        </w:rPr>
        <w:t xml:space="preserve">  </w:t>
      </w:r>
    </w:p>
    <w:p w14:paraId="3A618CE7" w14:textId="76BA7A39" w:rsidR="00255A18" w:rsidRDefault="007D319C" w:rsidP="007D319C">
      <w:pPr>
        <w:widowControl/>
        <w:suppressAutoHyphens w:val="0"/>
        <w:autoSpaceDE w:val="0"/>
        <w:adjustRightInd w:val="0"/>
        <w:textAlignment w:val="auto"/>
      </w:pP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>
        <w:rPr>
          <w:sz w:val="23"/>
          <w:szCs w:val="23"/>
        </w:rPr>
        <w:t xml:space="preserve">The symbol </w:t>
      </w:r>
      <m:oMath>
        <m:r>
          <w:rPr>
            <w:rFonts w:ascii="Cambria Math" w:hAnsi="Cambria Math" w:cs="Times New Roman"/>
            <w:color w:val="000000"/>
            <w:kern w:val="0"/>
            <w:sz w:val="23"/>
            <w:szCs w:val="23"/>
            <w:lang w:bidi="ar-SA"/>
          </w:rPr>
          <m:t>∈</m:t>
        </m:r>
      </m:oMath>
      <w:r>
        <w:rPr>
          <w:rFonts w:ascii="Cambria Math" w:hAnsi="Cambria Math" w:cs="Cambria Math"/>
          <w:sz w:val="23"/>
          <w:szCs w:val="23"/>
        </w:rPr>
        <w:t xml:space="preserve"> </w:t>
      </w:r>
      <w:r>
        <w:rPr>
          <w:sz w:val="23"/>
          <w:szCs w:val="23"/>
        </w:rPr>
        <w:t>means “is an element of”.</w:t>
      </w:r>
    </w:p>
    <w:p w14:paraId="529B3276" w14:textId="2AAEA62F" w:rsidR="00255A18" w:rsidRDefault="007D319C" w:rsidP="007D319C">
      <w:pPr>
        <w:jc w:val="center"/>
      </w:pPr>
      <w:r w:rsidRPr="007D319C">
        <w:drawing>
          <wp:inline distT="0" distB="0" distL="0" distR="0" wp14:anchorId="092A13D2" wp14:editId="6FF67D97">
            <wp:extent cx="5814490" cy="199997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26" cy="20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A115" w14:textId="77777777" w:rsidR="007D319C" w:rsidRPr="007D319C" w:rsidRDefault="007D319C" w:rsidP="007D319C">
      <w:r w:rsidRPr="007D319C">
        <w:t xml:space="preserve">Consider these three sets </w:t>
      </w:r>
    </w:p>
    <w:p w14:paraId="592F470B" w14:textId="03797024" w:rsidR="007D319C" w:rsidRPr="007D319C" w:rsidRDefault="007D319C" w:rsidP="007D319C">
      <w:pPr>
        <w:ind w:firstLine="709"/>
      </w:pPr>
      <w:r w:rsidRPr="007D319C">
        <w:rPr>
          <w:i/>
          <w:iCs/>
        </w:rPr>
        <w:t xml:space="preserve">A </w:t>
      </w:r>
      <w:r w:rsidRPr="007D319C">
        <w:t xml:space="preserve">= the set of all even numbers </w:t>
      </w:r>
      <w:r>
        <w:tab/>
      </w:r>
      <w:r w:rsidRPr="007D319C">
        <w:rPr>
          <w:i/>
          <w:iCs/>
        </w:rPr>
        <w:t xml:space="preserve">B </w:t>
      </w:r>
      <w:r w:rsidRPr="007D319C">
        <w:t xml:space="preserve">= {2, 4, 6} </w:t>
      </w:r>
      <w:r>
        <w:tab/>
      </w:r>
      <w:r>
        <w:tab/>
      </w:r>
      <w:r w:rsidRPr="007D319C">
        <w:rPr>
          <w:i/>
          <w:iCs/>
        </w:rPr>
        <w:t xml:space="preserve">C </w:t>
      </w:r>
      <w:r w:rsidRPr="007D319C">
        <w:t xml:space="preserve">= {2, 3, 4, 6} </w:t>
      </w:r>
    </w:p>
    <w:p w14:paraId="1328376F" w14:textId="57725B8E" w:rsidR="007D319C" w:rsidRDefault="007D319C" w:rsidP="007D319C">
      <w:r>
        <w:t>True of False</w:t>
      </w:r>
    </w:p>
    <w:p w14:paraId="36C031D6" w14:textId="3BD19B86" w:rsidR="007D319C" w:rsidRPr="007D319C" w:rsidRDefault="007D319C" w:rsidP="007D319C">
      <w:pPr>
        <w:ind w:firstLine="709"/>
      </w:pPr>
      <w:r w:rsidRPr="007D319C">
        <w:rPr>
          <w:i/>
          <w:iCs/>
        </w:rPr>
        <w:t xml:space="preserve">B </w:t>
      </w:r>
      <w:r w:rsidRPr="007D319C">
        <w:rPr>
          <w:rFonts w:ascii="Cambria Math" w:hAnsi="Cambria Math" w:cs="Cambria Math"/>
        </w:rPr>
        <w:t>⊂</w:t>
      </w:r>
      <w:r w:rsidRPr="007D319C">
        <w:t xml:space="preserve"> </w:t>
      </w:r>
      <w:r w:rsidRPr="007D319C">
        <w:rPr>
          <w:i/>
          <w:iCs/>
        </w:rPr>
        <w:t xml:space="preserve">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D319C">
        <w:t xml:space="preserve"> </w:t>
      </w:r>
      <w:r w:rsidRPr="007D319C">
        <w:rPr>
          <w:i/>
          <w:iCs/>
        </w:rPr>
        <w:t xml:space="preserve">B </w:t>
      </w:r>
      <w:r w:rsidRPr="007D319C">
        <w:rPr>
          <w:rFonts w:ascii="Cambria Math" w:hAnsi="Cambria Math" w:cs="Cambria Math"/>
        </w:rPr>
        <w:t>⊂</w:t>
      </w:r>
      <w:r w:rsidRPr="007D319C">
        <w:t xml:space="preserve"> </w:t>
      </w:r>
      <w:r w:rsidRPr="007D319C">
        <w:rPr>
          <w:i/>
          <w:iCs/>
        </w:rPr>
        <w:t>C</w:t>
      </w:r>
      <w:r w:rsidRPr="007D319C">
        <w:t xml:space="preserve"> </w:t>
      </w:r>
      <w:r>
        <w:tab/>
      </w:r>
      <w:r>
        <w:tab/>
      </w:r>
      <w:proofErr w:type="spellStart"/>
      <w:r w:rsidRPr="007D319C">
        <w:rPr>
          <w:i/>
          <w:iCs/>
        </w:rPr>
        <w:t>C</w:t>
      </w:r>
      <w:proofErr w:type="spellEnd"/>
      <w:r w:rsidRPr="007D319C">
        <w:rPr>
          <w:i/>
          <w:iCs/>
        </w:rPr>
        <w:t xml:space="preserve"> </w:t>
      </w:r>
      <w:r w:rsidRPr="007D319C">
        <w:rPr>
          <w:rFonts w:ascii="Cambria Math" w:hAnsi="Cambria Math" w:cs="Cambria Math"/>
        </w:rPr>
        <w:t>⊂</w:t>
      </w:r>
      <w:r w:rsidRPr="007D319C">
        <w:t xml:space="preserve"> </w:t>
      </w:r>
      <w:r>
        <w:rPr>
          <w:i/>
          <w:iCs/>
        </w:rPr>
        <w:t>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</w:t>
      </w:r>
      <w:r w:rsidRPr="007D319C">
        <w:rPr>
          <w:i/>
          <w:iCs/>
        </w:rPr>
        <w:t xml:space="preserve"> </w:t>
      </w:r>
      <w:r w:rsidRPr="007D319C">
        <w:rPr>
          <w:rFonts w:ascii="Cambria Math" w:hAnsi="Cambria Math" w:cs="Cambria Math"/>
        </w:rPr>
        <w:t>⊂</w:t>
      </w:r>
      <w:r w:rsidRPr="007D319C">
        <w:t xml:space="preserve"> </w:t>
      </w:r>
      <w:r>
        <w:rPr>
          <w:i/>
          <w:iCs/>
        </w:rPr>
        <w:t>B</w:t>
      </w:r>
    </w:p>
    <w:p w14:paraId="7B1EE1E2" w14:textId="77777777" w:rsidR="007D319C" w:rsidRDefault="007D319C" w:rsidP="007D319C">
      <w:r w:rsidRPr="007D319C">
        <w:t xml:space="preserve">The </w:t>
      </w:r>
      <w:r w:rsidRPr="007D319C">
        <w:rPr>
          <w:b/>
          <w:bCs/>
        </w:rPr>
        <w:t>Null</w:t>
      </w:r>
      <w:r w:rsidRPr="007D319C">
        <w:t xml:space="preserve"> Set</w:t>
      </w:r>
      <w:r>
        <w:t xml:space="preserve">. </w:t>
      </w:r>
      <w:r w:rsidRPr="007D319C">
        <w:t xml:space="preserve">It is possible to have a set with nothing in it. This set called the null set or empty set. </w:t>
      </w:r>
    </w:p>
    <w:p w14:paraId="4BCD330C" w14:textId="532D6F06" w:rsidR="007D319C" w:rsidRDefault="00F6686B" w:rsidP="007D319C">
      <w:r w:rsidRPr="00F6686B">
        <w:drawing>
          <wp:anchor distT="0" distB="0" distL="114300" distR="114300" simplePos="0" relativeHeight="251658240" behindDoc="1" locked="0" layoutInCell="1" allowOverlap="1" wp14:anchorId="3F5E651D" wp14:editId="7455311A">
            <wp:simplePos x="0" y="0"/>
            <wp:positionH relativeFrom="margin">
              <wp:posOffset>296545</wp:posOffset>
            </wp:positionH>
            <wp:positionV relativeFrom="paragraph">
              <wp:posOffset>274955</wp:posOffset>
            </wp:positionV>
            <wp:extent cx="5810885" cy="2194560"/>
            <wp:effectExtent l="0" t="0" r="0" b="0"/>
            <wp:wrapTight wrapText="bothSides">
              <wp:wrapPolygon edited="0">
                <wp:start x="0" y="0"/>
                <wp:lineTo x="0" y="21375"/>
                <wp:lineTo x="21527" y="21375"/>
                <wp:lineTo x="215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19C">
        <w:t xml:space="preserve">If G is a null, we </w:t>
      </w:r>
      <w:proofErr w:type="gramStart"/>
      <w:r w:rsidR="007D319C">
        <w:t xml:space="preserve">write </w:t>
      </w:r>
      <w:r w:rsidR="007D319C" w:rsidRPr="007D319C">
        <w:t xml:space="preserve"> G</w:t>
      </w:r>
      <w:proofErr w:type="gramEnd"/>
      <w:r w:rsidR="007D319C" w:rsidRPr="007D319C">
        <w:t xml:space="preserve"> = { }, or G = Ø.</w:t>
      </w:r>
    </w:p>
    <w:p w14:paraId="514EA236" w14:textId="77777777" w:rsidR="00F6686B" w:rsidRDefault="00F6686B" w:rsidP="00F6686B">
      <w:r w:rsidRPr="00F6686B">
        <w:t xml:space="preserve">Consider the sets: </w:t>
      </w:r>
    </w:p>
    <w:p w14:paraId="3EAA2E91" w14:textId="7423AC46" w:rsidR="00F6686B" w:rsidRPr="00F6686B" w:rsidRDefault="00F6686B" w:rsidP="00F6686B">
      <w:r w:rsidRPr="00F6686B">
        <w:rPr>
          <w:i/>
          <w:iCs/>
        </w:rPr>
        <w:t xml:space="preserve">A </w:t>
      </w:r>
      <w:r w:rsidRPr="00F6686B">
        <w:t xml:space="preserve">= {red, green, blue} </w:t>
      </w:r>
      <w:r w:rsidRPr="00F6686B">
        <w:rPr>
          <w:i/>
          <w:iCs/>
        </w:rPr>
        <w:t xml:space="preserve">B </w:t>
      </w:r>
      <w:r w:rsidRPr="00F6686B">
        <w:t xml:space="preserve">= {red, yellow, orange} </w:t>
      </w:r>
      <w:r>
        <w:tab/>
      </w:r>
      <w:r w:rsidRPr="00F6686B">
        <w:rPr>
          <w:i/>
          <w:iCs/>
        </w:rPr>
        <w:t xml:space="preserve">C </w:t>
      </w:r>
      <w:r w:rsidRPr="00F6686B">
        <w:t xml:space="preserve">= {red, orange, yellow, green, blue, purple} </w:t>
      </w:r>
    </w:p>
    <w:p w14:paraId="2575AC36" w14:textId="23C2F04A" w:rsidR="00F6686B" w:rsidRPr="00F6686B" w:rsidRDefault="00F6686B" w:rsidP="00F6686B">
      <w:r w:rsidRPr="00F6686B">
        <w:t xml:space="preserve">Find </w:t>
      </w:r>
      <w:r w:rsidRPr="00F6686B">
        <w:rPr>
          <w:i/>
          <w:iCs/>
        </w:rPr>
        <w:t xml:space="preserve">A </w:t>
      </w:r>
      <w:r w:rsidRPr="00F6686B">
        <w:rPr>
          <w:rFonts w:ascii="Cambria Math" w:hAnsi="Cambria Math" w:cs="Cambria Math"/>
        </w:rPr>
        <w:t>⋃</w:t>
      </w:r>
      <w:r w:rsidRPr="00F6686B">
        <w:t xml:space="preserve"> </w:t>
      </w:r>
      <w:r w:rsidRPr="00F6686B">
        <w:rPr>
          <w:i/>
          <w:iCs/>
        </w:rPr>
        <w:t xml:space="preserve">B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F6686B">
        <w:t xml:space="preserve">Find </w:t>
      </w:r>
      <w:r w:rsidRPr="00F6686B">
        <w:rPr>
          <w:i/>
          <w:iCs/>
        </w:rPr>
        <w:t xml:space="preserve">A </w:t>
      </w:r>
      <w:r w:rsidRPr="00F6686B">
        <w:rPr>
          <w:rFonts w:ascii="Cambria Math" w:hAnsi="Cambria Math" w:cs="Cambria Math"/>
        </w:rPr>
        <w:t>⋂</w:t>
      </w:r>
      <w:r w:rsidRPr="00F6686B">
        <w:t xml:space="preserve"> </w:t>
      </w:r>
      <w:r w:rsidRPr="00F6686B">
        <w:rPr>
          <w:i/>
          <w:iCs/>
        </w:rPr>
        <w:t xml:space="preserve">B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F6686B">
        <w:t xml:space="preserve"> Find </w:t>
      </w:r>
      <w:r w:rsidRPr="00F6686B">
        <w:rPr>
          <w:i/>
          <w:iCs/>
        </w:rPr>
        <w:t>A</w:t>
      </w:r>
      <w:r w:rsidRPr="00F6686B">
        <w:rPr>
          <w:i/>
          <w:iCs/>
          <w:vertAlign w:val="superscript"/>
        </w:rPr>
        <w:t>c</w:t>
      </w:r>
      <w:r w:rsidRPr="00F6686B">
        <w:rPr>
          <w:i/>
          <w:iCs/>
        </w:rPr>
        <w:t xml:space="preserve"> </w:t>
      </w:r>
      <w:r w:rsidRPr="00F6686B">
        <w:rPr>
          <w:rFonts w:ascii="Cambria Math" w:hAnsi="Cambria Math" w:cs="Cambria Math"/>
        </w:rPr>
        <w:t>⋂</w:t>
      </w:r>
      <w:r w:rsidRPr="00F6686B">
        <w:t xml:space="preserve"> </w:t>
      </w:r>
      <w:r w:rsidRPr="00F6686B">
        <w:rPr>
          <w:i/>
          <w:iCs/>
        </w:rPr>
        <w:t xml:space="preserve">C </w:t>
      </w:r>
    </w:p>
    <w:p w14:paraId="3CAB5170" w14:textId="08891E8D" w:rsidR="00255A18" w:rsidRDefault="00255A18" w:rsidP="00AF6A0E"/>
    <w:p w14:paraId="1E8799D8" w14:textId="236D4C7A" w:rsidR="00F6686B" w:rsidRPr="00F6686B" w:rsidRDefault="00F6686B" w:rsidP="00F6686B">
      <w:r w:rsidRPr="00F6686B">
        <w:lastRenderedPageBreak/>
        <w:t xml:space="preserve"> </w:t>
      </w:r>
      <w:r w:rsidRPr="00F6686B">
        <w:rPr>
          <w:i/>
          <w:iCs/>
        </w:rPr>
        <w:t xml:space="preserve">H </w:t>
      </w:r>
      <w:r w:rsidRPr="00F6686B">
        <w:t xml:space="preserve">= {cat, dog, rabbit, mouse}, </w:t>
      </w:r>
      <w:r w:rsidRPr="00F6686B">
        <w:rPr>
          <w:i/>
          <w:iCs/>
        </w:rPr>
        <w:t xml:space="preserve">F </w:t>
      </w:r>
      <w:r w:rsidRPr="00F6686B">
        <w:t xml:space="preserve">= {dog, cow, duck, pig, rabbit} </w:t>
      </w:r>
      <w:r w:rsidRPr="00F6686B">
        <w:rPr>
          <w:i/>
          <w:iCs/>
        </w:rPr>
        <w:t xml:space="preserve">W </w:t>
      </w:r>
      <w:r w:rsidRPr="00F6686B">
        <w:t xml:space="preserve">= {duck, rabbit, deer, frog, mouse} </w:t>
      </w:r>
    </w:p>
    <w:p w14:paraId="7F5D8C90" w14:textId="1B1C9E2C" w:rsidR="00F6686B" w:rsidRPr="00F6686B" w:rsidRDefault="00F6686B" w:rsidP="00F6686B">
      <w:r w:rsidRPr="00F6686B">
        <w:t xml:space="preserve">Find </w:t>
      </w:r>
      <w:r>
        <w:tab/>
      </w:r>
      <w:r w:rsidRPr="00F6686B">
        <w:t>(</w:t>
      </w:r>
      <w:r w:rsidRPr="00F6686B">
        <w:rPr>
          <w:i/>
          <w:iCs/>
        </w:rPr>
        <w:t xml:space="preserve">H </w:t>
      </w:r>
      <w:r w:rsidRPr="00F6686B">
        <w:rPr>
          <w:rFonts w:ascii="Cambria Math" w:hAnsi="Cambria Math" w:cs="Cambria Math"/>
        </w:rPr>
        <w:t>⋂</w:t>
      </w:r>
      <w:r w:rsidRPr="00F6686B">
        <w:t xml:space="preserve"> </w:t>
      </w:r>
      <w:r w:rsidRPr="00F6686B">
        <w:rPr>
          <w:i/>
          <w:iCs/>
        </w:rPr>
        <w:t>F</w:t>
      </w:r>
      <w:r w:rsidRPr="00F6686B">
        <w:t xml:space="preserve">) </w:t>
      </w:r>
      <w:r w:rsidRPr="00F6686B">
        <w:rPr>
          <w:rFonts w:ascii="Cambria Math" w:hAnsi="Cambria Math" w:cs="Cambria Math"/>
        </w:rPr>
        <w:t>⋃</w:t>
      </w:r>
      <w:r w:rsidRPr="00F6686B">
        <w:t xml:space="preserve"> </w:t>
      </w:r>
      <w:r w:rsidRPr="00F6686B">
        <w:rPr>
          <w:i/>
          <w:iCs/>
        </w:rPr>
        <w:t xml:space="preserve">W </w:t>
      </w:r>
      <w:r>
        <w:rPr>
          <w:i/>
          <w:iCs/>
        </w:rPr>
        <w:tab/>
      </w:r>
      <w:r>
        <w:rPr>
          <w:i/>
          <w:iCs/>
        </w:rPr>
        <w:tab/>
      </w:r>
      <w:r w:rsidRPr="00F6686B">
        <w:rPr>
          <w:i/>
          <w:iCs/>
        </w:rPr>
        <w:t xml:space="preserve">H </w:t>
      </w:r>
      <w:r w:rsidRPr="00F6686B">
        <w:rPr>
          <w:rFonts w:ascii="Cambria Math" w:hAnsi="Cambria Math" w:cs="Cambria Math"/>
        </w:rPr>
        <w:t>⋂</w:t>
      </w:r>
      <w:r w:rsidRPr="00F6686B">
        <w:t xml:space="preserve"> (</w:t>
      </w:r>
      <w:r w:rsidRPr="00F6686B">
        <w:rPr>
          <w:i/>
          <w:iCs/>
        </w:rPr>
        <w:t xml:space="preserve">F </w:t>
      </w:r>
      <w:r w:rsidRPr="00F6686B">
        <w:rPr>
          <w:rFonts w:ascii="Cambria Math" w:hAnsi="Cambria Math" w:cs="Cambria Math"/>
        </w:rPr>
        <w:t>⋃</w:t>
      </w:r>
      <w:r w:rsidRPr="00F6686B">
        <w:t xml:space="preserve"> </w:t>
      </w:r>
      <w:r w:rsidRPr="00F6686B">
        <w:rPr>
          <w:i/>
          <w:iCs/>
        </w:rPr>
        <w:t>W</w:t>
      </w:r>
      <w:r w:rsidRPr="00F6686B">
        <w:t xml:space="preserve">) </w:t>
      </w:r>
      <w:r>
        <w:tab/>
      </w:r>
      <w:r>
        <w:tab/>
      </w:r>
      <w:r>
        <w:tab/>
      </w:r>
      <w:r w:rsidRPr="00F6686B">
        <w:t>(</w:t>
      </w:r>
      <w:r w:rsidRPr="00F6686B">
        <w:rPr>
          <w:i/>
          <w:iCs/>
        </w:rPr>
        <w:t xml:space="preserve">H </w:t>
      </w:r>
      <w:r w:rsidRPr="00F6686B">
        <w:rPr>
          <w:rFonts w:ascii="Cambria Math" w:hAnsi="Cambria Math" w:cs="Cambria Math"/>
        </w:rPr>
        <w:t>⋂</w:t>
      </w:r>
      <w:r w:rsidRPr="00F6686B">
        <w:t xml:space="preserve"> </w:t>
      </w:r>
      <w:proofErr w:type="gramStart"/>
      <w:r w:rsidRPr="00F6686B">
        <w:rPr>
          <w:i/>
          <w:iCs/>
        </w:rPr>
        <w:t>F</w:t>
      </w:r>
      <w:r w:rsidRPr="00F6686B">
        <w:t>)</w:t>
      </w:r>
      <w:r w:rsidRPr="00F6686B">
        <w:rPr>
          <w:i/>
          <w:iCs/>
          <w:vertAlign w:val="superscript"/>
        </w:rPr>
        <w:t>c</w:t>
      </w:r>
      <w:proofErr w:type="gramEnd"/>
      <w:r w:rsidRPr="00F6686B">
        <w:rPr>
          <w:i/>
          <w:iCs/>
        </w:rPr>
        <w:t xml:space="preserve"> </w:t>
      </w:r>
      <w:r w:rsidRPr="00F6686B">
        <w:rPr>
          <w:rFonts w:ascii="Cambria Math" w:hAnsi="Cambria Math" w:cs="Cambria Math"/>
        </w:rPr>
        <w:t>⋂</w:t>
      </w:r>
      <w:r w:rsidRPr="00F6686B">
        <w:t xml:space="preserve"> </w:t>
      </w:r>
      <w:r w:rsidRPr="00F6686B">
        <w:rPr>
          <w:i/>
          <w:iCs/>
        </w:rPr>
        <w:t xml:space="preserve">W </w:t>
      </w:r>
    </w:p>
    <w:p w14:paraId="1F06F8F2" w14:textId="2D8B03E5" w:rsidR="00255A18" w:rsidRDefault="00255A18" w:rsidP="00AF6A0E"/>
    <w:p w14:paraId="4D143EFD" w14:textId="5B947D14" w:rsidR="00255A18" w:rsidRDefault="00255A18" w:rsidP="00AF6A0E"/>
    <w:p w14:paraId="3CB30DE2" w14:textId="3C285D63" w:rsidR="00255A18" w:rsidRDefault="00255A18" w:rsidP="00AF6A0E"/>
    <w:p w14:paraId="739360F9" w14:textId="1ADC1E58" w:rsidR="00255A18" w:rsidRDefault="00F6686B" w:rsidP="00AF6A0E">
      <w:r w:rsidRPr="00F6686B">
        <w:drawing>
          <wp:inline distT="0" distB="0" distL="0" distR="0" wp14:anchorId="4F792AB6" wp14:editId="7CE7B3EF">
            <wp:extent cx="6332220" cy="999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8F363" w14:textId="13CB741F" w:rsidR="00255A18" w:rsidRDefault="00255A18" w:rsidP="00AF6A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3313"/>
        <w:gridCol w:w="3313"/>
      </w:tblGrid>
      <w:tr w:rsidR="00FD1A8F" w14:paraId="1327871B" w14:textId="77777777" w:rsidTr="00F6686B">
        <w:tc>
          <w:tcPr>
            <w:tcW w:w="3320" w:type="dxa"/>
          </w:tcPr>
          <w:p w14:paraId="2334B905" w14:textId="77777777" w:rsidR="00F6686B" w:rsidRDefault="00F6686B" w:rsidP="00AF6A0E">
            <w:r w:rsidRPr="00F6686B">
              <w:rPr>
                <w:noProof/>
              </w:rPr>
              <w:drawing>
                <wp:inline distT="0" distB="0" distL="0" distR="0" wp14:anchorId="4F196728" wp14:editId="36CC8DCB">
                  <wp:extent cx="1975104" cy="1374132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216" cy="140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DEDC7" w14:textId="54E51B14" w:rsidR="00F6686B" w:rsidRDefault="00FD1A8F" w:rsidP="00AF6A0E">
            <w:r w:rsidRPr="00FD1A8F">
              <w:rPr>
                <w:i/>
                <w:iCs/>
              </w:rPr>
              <w:t xml:space="preserve">A </w:t>
            </w:r>
            <w:r w:rsidRPr="00FD1A8F">
              <w:rPr>
                <w:rFonts w:ascii="Cambria Math" w:hAnsi="Cambria Math" w:cs="Cambria Math"/>
              </w:rPr>
              <w:t>⋃</w:t>
            </w:r>
            <w:r w:rsidRPr="00FD1A8F">
              <w:t xml:space="preserve"> </w:t>
            </w:r>
            <w:r w:rsidRPr="00FD1A8F">
              <w:rPr>
                <w:i/>
                <w:iCs/>
              </w:rPr>
              <w:t xml:space="preserve">B </w:t>
            </w:r>
            <w:r w:rsidRPr="00FD1A8F">
              <w:t xml:space="preserve">contains all elements in </w:t>
            </w:r>
            <w:r w:rsidRPr="00FD1A8F">
              <w:rPr>
                <w:i/>
                <w:iCs/>
              </w:rPr>
              <w:t xml:space="preserve">either </w:t>
            </w:r>
            <w:r w:rsidRPr="00FD1A8F">
              <w:t>set.</w:t>
            </w:r>
          </w:p>
        </w:tc>
        <w:tc>
          <w:tcPr>
            <w:tcW w:w="3321" w:type="dxa"/>
          </w:tcPr>
          <w:p w14:paraId="2381123D" w14:textId="77777777" w:rsidR="00F6686B" w:rsidRDefault="00F6686B" w:rsidP="00AF6A0E">
            <w:r w:rsidRPr="00F6686B">
              <w:rPr>
                <w:noProof/>
              </w:rPr>
              <w:drawing>
                <wp:inline distT="0" distB="0" distL="0" distR="0" wp14:anchorId="12E9D9BF" wp14:editId="6C71601D">
                  <wp:extent cx="1925321" cy="137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720" cy="139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A7FC" w14:textId="4E175CE8" w:rsidR="00FD1A8F" w:rsidRDefault="00FD1A8F" w:rsidP="00AF6A0E">
            <w:r w:rsidRPr="00FD1A8F">
              <w:rPr>
                <w:i/>
                <w:iCs/>
              </w:rPr>
              <w:t xml:space="preserve">A </w:t>
            </w:r>
            <w:r w:rsidRPr="00FD1A8F">
              <w:rPr>
                <w:rFonts w:ascii="Cambria Math" w:hAnsi="Cambria Math" w:cs="Cambria Math"/>
              </w:rPr>
              <w:t>⋂</w:t>
            </w:r>
            <w:r w:rsidRPr="00FD1A8F">
              <w:t xml:space="preserve"> </w:t>
            </w:r>
            <w:r w:rsidRPr="00FD1A8F">
              <w:rPr>
                <w:i/>
                <w:iCs/>
              </w:rPr>
              <w:t xml:space="preserve">B </w:t>
            </w:r>
            <w:r w:rsidRPr="00FD1A8F">
              <w:t>contains only those elements in both sets – in the overlap of the circles</w:t>
            </w:r>
          </w:p>
        </w:tc>
        <w:tc>
          <w:tcPr>
            <w:tcW w:w="3321" w:type="dxa"/>
          </w:tcPr>
          <w:p w14:paraId="4CBCF646" w14:textId="77777777" w:rsidR="00F6686B" w:rsidRDefault="00F6686B" w:rsidP="00AF6A0E">
            <w:r w:rsidRPr="00F6686B">
              <w:rPr>
                <w:noProof/>
              </w:rPr>
              <w:drawing>
                <wp:inline distT="0" distB="0" distL="0" distR="0" wp14:anchorId="1DF14CC3" wp14:editId="44D151BE">
                  <wp:extent cx="1923745" cy="1386600"/>
                  <wp:effectExtent l="0" t="0" r="63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28" cy="141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44D55" w14:textId="3773B2D9" w:rsidR="00FD1A8F" w:rsidRDefault="00FD1A8F" w:rsidP="00AF6A0E">
            <w:r w:rsidRPr="00FD1A8F">
              <w:rPr>
                <w:i/>
                <w:iCs/>
              </w:rPr>
              <w:t xml:space="preserve">Ac </w:t>
            </w:r>
            <w:r w:rsidRPr="00FD1A8F">
              <w:t xml:space="preserve">will contain all elements </w:t>
            </w:r>
            <w:r w:rsidRPr="00FD1A8F">
              <w:rPr>
                <w:i/>
                <w:iCs/>
              </w:rPr>
              <w:t xml:space="preserve">not </w:t>
            </w:r>
            <w:r w:rsidRPr="00FD1A8F">
              <w:t xml:space="preserve">in the set A. </w:t>
            </w:r>
            <w:r w:rsidRPr="00FD1A8F">
              <w:rPr>
                <w:i/>
                <w:iCs/>
              </w:rPr>
              <w:t xml:space="preserve">Ac </w:t>
            </w:r>
            <w:r w:rsidRPr="00FD1A8F">
              <w:rPr>
                <w:rFonts w:ascii="Cambria Math" w:hAnsi="Cambria Math" w:cs="Cambria Math"/>
              </w:rPr>
              <w:t>⋂</w:t>
            </w:r>
            <w:r w:rsidRPr="00FD1A8F">
              <w:t xml:space="preserve"> </w:t>
            </w:r>
            <w:r w:rsidRPr="00FD1A8F">
              <w:rPr>
                <w:i/>
                <w:iCs/>
              </w:rPr>
              <w:t xml:space="preserve">B </w:t>
            </w:r>
            <w:r w:rsidRPr="00FD1A8F">
              <w:t xml:space="preserve">will contain the elements in set </w:t>
            </w:r>
            <w:r w:rsidRPr="00FD1A8F">
              <w:rPr>
                <w:i/>
                <w:iCs/>
              </w:rPr>
              <w:t xml:space="preserve">B </w:t>
            </w:r>
            <w:r w:rsidRPr="00FD1A8F">
              <w:t xml:space="preserve">that are not in set </w:t>
            </w:r>
            <w:r w:rsidRPr="00FD1A8F">
              <w:rPr>
                <w:i/>
                <w:iCs/>
              </w:rPr>
              <w:t>A</w:t>
            </w:r>
            <w:r w:rsidRPr="00FD1A8F">
              <w:t>.</w:t>
            </w:r>
          </w:p>
        </w:tc>
      </w:tr>
    </w:tbl>
    <w:p w14:paraId="664C2968" w14:textId="3DE7F116" w:rsidR="00255A18" w:rsidRDefault="00255A18" w:rsidP="00AF6A0E"/>
    <w:p w14:paraId="0618A08D" w14:textId="081A977F" w:rsidR="00FD1A8F" w:rsidRDefault="00F4795B" w:rsidP="00AF6A0E">
      <w:r>
        <w:t>Write the notation for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8B25BF" w14:paraId="57B5C14B" w14:textId="77777777" w:rsidTr="00F4795B">
        <w:tc>
          <w:tcPr>
            <w:tcW w:w="3320" w:type="dxa"/>
          </w:tcPr>
          <w:p w14:paraId="6625E373" w14:textId="469970F8" w:rsidR="00F4795B" w:rsidRDefault="00F4795B" w:rsidP="00AF6A0E">
            <w:r w:rsidRPr="00F4795B">
              <w:rPr>
                <w:noProof/>
              </w:rPr>
              <w:drawing>
                <wp:inline distT="0" distB="0" distL="0" distR="0" wp14:anchorId="6C249ACE" wp14:editId="72BA1218">
                  <wp:extent cx="1945843" cy="17370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631" cy="1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14:paraId="56939754" w14:textId="25457A37" w:rsidR="00F4795B" w:rsidRDefault="00F4795B" w:rsidP="00AF6A0E">
            <w:r w:rsidRPr="00F4795B">
              <w:rPr>
                <w:noProof/>
              </w:rPr>
              <w:drawing>
                <wp:inline distT="0" distB="0" distL="0" distR="0" wp14:anchorId="4EA51407" wp14:editId="325B9A65">
                  <wp:extent cx="1843323" cy="1726387"/>
                  <wp:effectExtent l="0" t="0" r="508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349" cy="174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14:paraId="77216893" w14:textId="23599B96" w:rsidR="00F4795B" w:rsidRDefault="00F4795B" w:rsidP="00AF6A0E">
            <w:r w:rsidRPr="00F4795B">
              <w:rPr>
                <w:noProof/>
              </w:rPr>
              <w:drawing>
                <wp:inline distT="0" distB="0" distL="0" distR="0" wp14:anchorId="60BF8C3C" wp14:editId="241D291D">
                  <wp:extent cx="1879246" cy="1753186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673" cy="1773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2A718" w14:textId="69196E04" w:rsidR="00F4795B" w:rsidRDefault="00F4795B" w:rsidP="00AF6A0E"/>
    <w:p w14:paraId="2C6DEF45" w14:textId="282D5706" w:rsidR="00F4795B" w:rsidRPr="00F4795B" w:rsidRDefault="00F4795B" w:rsidP="00F4795B">
      <w:r w:rsidRPr="00F4795B">
        <w:t xml:space="preserve">We use Venn diagrams to illustrate quantities, data, or frequencies. </w:t>
      </w:r>
    </w:p>
    <w:p w14:paraId="57B2BF5B" w14:textId="01A093C6" w:rsidR="00F4795B" w:rsidRDefault="00F4795B" w:rsidP="00F4795B">
      <w:r w:rsidRPr="00F4795B">
        <w:t xml:space="preserve">A survey asks 200 people, “What beverage(s) do you drink in the morning?” and offers three choices: tea only, coffee only, and both coffee and tea. Thirty report drinking only tea in the morning, 80 report drinking only coffee in the morning, and 40 report drinking both. </w:t>
      </w:r>
      <w:r>
        <w:t xml:space="preserve"> Draw a Venn diagram</w:t>
      </w:r>
    </w:p>
    <w:p w14:paraId="1AD0693A" w14:textId="233D9B03" w:rsidR="00F4795B" w:rsidRDefault="00F4795B" w:rsidP="00F4795B"/>
    <w:p w14:paraId="51F29330" w14:textId="0907113D" w:rsidR="00255A18" w:rsidRDefault="00F4795B" w:rsidP="00F4795B">
      <w:r>
        <w:rPr>
          <w:noProof/>
        </w:rPr>
        <w:drawing>
          <wp:anchor distT="0" distB="0" distL="114300" distR="114300" simplePos="0" relativeHeight="251659264" behindDoc="1" locked="0" layoutInCell="1" allowOverlap="1" wp14:anchorId="627C7CAA" wp14:editId="60A2B0F3">
            <wp:simplePos x="0" y="0"/>
            <wp:positionH relativeFrom="column">
              <wp:posOffset>-40386</wp:posOffset>
            </wp:positionH>
            <wp:positionV relativeFrom="paragraph">
              <wp:posOffset>-374904</wp:posOffset>
            </wp:positionV>
            <wp:extent cx="2399385" cy="1482052"/>
            <wp:effectExtent l="0" t="0" r="1270" b="4445"/>
            <wp:wrapTight wrapText="bothSides">
              <wp:wrapPolygon edited="0">
                <wp:start x="0" y="0"/>
                <wp:lineTo x="0" y="21387"/>
                <wp:lineTo x="21440" y="21387"/>
                <wp:lineTo x="2144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85" cy="148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</w:t>
      </w:r>
      <w:r w:rsidRPr="00F4795B">
        <w:t>ow many people drink tea in the morning? How many people drink neither tea nor coffee?</w:t>
      </w:r>
    </w:p>
    <w:p w14:paraId="08EEFD96" w14:textId="538310F9" w:rsidR="00255A18" w:rsidRDefault="00255A18" w:rsidP="00AF6A0E"/>
    <w:p w14:paraId="662F041C" w14:textId="541DAA1E" w:rsidR="00255A18" w:rsidRDefault="00255A18" w:rsidP="00AF6A0E"/>
    <w:p w14:paraId="11142BC0" w14:textId="4DDF18F9" w:rsidR="005C5B57" w:rsidRDefault="005C5B57" w:rsidP="00AF6A0E"/>
    <w:p w14:paraId="02CDF974" w14:textId="0D56A776" w:rsidR="005C5B57" w:rsidRDefault="005C5B57" w:rsidP="00AF6A0E"/>
    <w:p w14:paraId="7D7055AC" w14:textId="2E8B78C7" w:rsidR="00C16449" w:rsidRDefault="00C16449" w:rsidP="00AF6A0E">
      <w:r>
        <w:rPr>
          <w:noProof/>
        </w:rPr>
        <w:drawing>
          <wp:anchor distT="0" distB="0" distL="114300" distR="114300" simplePos="0" relativeHeight="251662336" behindDoc="1" locked="0" layoutInCell="1" allowOverlap="1" wp14:anchorId="3200467A" wp14:editId="37A53A8B">
            <wp:simplePos x="0" y="0"/>
            <wp:positionH relativeFrom="margin">
              <wp:align>right</wp:align>
            </wp:positionH>
            <wp:positionV relativeFrom="paragraph">
              <wp:posOffset>4241</wp:posOffset>
            </wp:positionV>
            <wp:extent cx="2772410" cy="1953260"/>
            <wp:effectExtent l="0" t="0" r="8890" b="8890"/>
            <wp:wrapTight wrapText="bothSides">
              <wp:wrapPolygon edited="0">
                <wp:start x="0" y="0"/>
                <wp:lineTo x="0" y="21488"/>
                <wp:lineTo x="21521" y="21488"/>
                <wp:lineTo x="2152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A425081" wp14:editId="7A0928C1">
            <wp:simplePos x="0" y="0"/>
            <wp:positionH relativeFrom="column">
              <wp:posOffset>3810</wp:posOffset>
            </wp:positionH>
            <wp:positionV relativeFrom="paragraph">
              <wp:posOffset>808990</wp:posOffset>
            </wp:positionV>
            <wp:extent cx="3269615" cy="2662555"/>
            <wp:effectExtent l="0" t="0" r="6985" b="4445"/>
            <wp:wrapTight wrapText="bothSides">
              <wp:wrapPolygon edited="0">
                <wp:start x="0" y="0"/>
                <wp:lineTo x="0" y="21482"/>
                <wp:lineTo x="21520" y="21482"/>
                <wp:lineTo x="2152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449">
        <w:t xml:space="preserve">In a survey, adults were asked how they travel to work. the recorded data </w:t>
      </w:r>
      <w:r>
        <w:t>show</w:t>
      </w:r>
      <w:r w:rsidRPr="00C16449">
        <w:t xml:space="preserve"> how many people bused, biked, and/or drove to work. Draw and label a Venn diagram using the information in the table.</w:t>
      </w:r>
    </w:p>
    <w:p w14:paraId="0E1C7924" w14:textId="5EE503AA" w:rsidR="00C16449" w:rsidRDefault="00C16449" w:rsidP="00AF6A0E">
      <w:r>
        <w:t>How many adults are in the survey?</w:t>
      </w:r>
    </w:p>
    <w:p w14:paraId="7FD27F51" w14:textId="58C3AE93" w:rsidR="00C16449" w:rsidRDefault="00C16449" w:rsidP="00AF6A0E"/>
    <w:p w14:paraId="660D3390" w14:textId="559C3BCC" w:rsidR="00C16449" w:rsidRDefault="00C16449" w:rsidP="00AF6A0E"/>
    <w:p w14:paraId="65AED7A6" w14:textId="7F93F3A3" w:rsidR="00C16449" w:rsidRDefault="00C16449" w:rsidP="00AF6A0E"/>
    <w:p w14:paraId="69F6A97A" w14:textId="36D09180" w:rsidR="00C16449" w:rsidRDefault="00C16449" w:rsidP="00AF6A0E"/>
    <w:p w14:paraId="7A6AAFB7" w14:textId="69E405F9" w:rsidR="00C16449" w:rsidRDefault="00C16449" w:rsidP="00AF6A0E"/>
    <w:p w14:paraId="6BC62375" w14:textId="2B4B1EF7" w:rsidR="00C16449" w:rsidRDefault="00C16449" w:rsidP="00AF6A0E"/>
    <w:p w14:paraId="7BEFAD16" w14:textId="34D03082" w:rsidR="00C16449" w:rsidRDefault="00C16449" w:rsidP="00AF6A0E"/>
    <w:p w14:paraId="472D1557" w14:textId="77777777" w:rsidR="00C16449" w:rsidRPr="00C16449" w:rsidRDefault="00C16449" w:rsidP="00C16449">
      <w:r w:rsidRPr="00C16449">
        <w:t xml:space="preserve">One hundred fifty people were surveyed and asked if they believed in UFOs, ghosts, and Bigfoot. The following results were recorded. </w:t>
      </w:r>
    </w:p>
    <w:p w14:paraId="1EBAF0D5" w14:textId="64506907" w:rsidR="00C16449" w:rsidRPr="00C16449" w:rsidRDefault="00C16449" w:rsidP="006A15A6">
      <w:pPr>
        <w:ind w:firstLine="709"/>
      </w:pPr>
      <w:r w:rsidRPr="00C16449">
        <w:t xml:space="preserve">• 43 believed in UFOs </w:t>
      </w:r>
      <w:r w:rsidR="006A15A6">
        <w:tab/>
      </w:r>
      <w:r w:rsidR="006A15A6">
        <w:tab/>
      </w:r>
      <w:r w:rsidRPr="00C16449">
        <w:t xml:space="preserve">• 44 believed in ghosts </w:t>
      </w:r>
      <w:r w:rsidR="006A15A6">
        <w:tab/>
      </w:r>
      <w:r w:rsidRPr="00C16449">
        <w:t xml:space="preserve">• 25 believed in Bigfoot </w:t>
      </w:r>
    </w:p>
    <w:p w14:paraId="0F51715D" w14:textId="77777777" w:rsidR="006A15A6" w:rsidRDefault="00C16449" w:rsidP="006A15A6">
      <w:pPr>
        <w:ind w:firstLine="709"/>
      </w:pPr>
      <w:r w:rsidRPr="00C16449">
        <w:t xml:space="preserve">• 10 believed in UFOs and ghosts </w:t>
      </w:r>
      <w:r w:rsidR="006A15A6">
        <w:tab/>
      </w:r>
      <w:r w:rsidRPr="00C16449">
        <w:t xml:space="preserve">• 8 believed in ghosts and Bigfoot </w:t>
      </w:r>
      <w:r w:rsidR="006A15A6">
        <w:t xml:space="preserve"> </w:t>
      </w:r>
    </w:p>
    <w:p w14:paraId="44FBBE4D" w14:textId="607F930D" w:rsidR="00C16449" w:rsidRPr="00C16449" w:rsidRDefault="00C16449" w:rsidP="006A15A6">
      <w:pPr>
        <w:ind w:firstLine="709"/>
      </w:pPr>
      <w:r w:rsidRPr="00C16449">
        <w:t xml:space="preserve">• 5 believed in UFOs and Bigfoot </w:t>
      </w:r>
      <w:r w:rsidR="006A15A6">
        <w:tab/>
      </w:r>
      <w:r w:rsidRPr="00C16449">
        <w:t xml:space="preserve">• 2 believed in all three </w:t>
      </w:r>
    </w:p>
    <w:p w14:paraId="67317015" w14:textId="59CA752C" w:rsidR="00255A18" w:rsidRDefault="00C16449" w:rsidP="00C16449">
      <w:r w:rsidRPr="00C16449">
        <w:t xml:space="preserve">Draw and label a Venn diagram to determine how many people believed in </w:t>
      </w:r>
      <w:r w:rsidRPr="006A15A6">
        <w:rPr>
          <w:b/>
          <w:bCs/>
        </w:rPr>
        <w:t>at least one</w:t>
      </w:r>
      <w:r w:rsidRPr="00C16449">
        <w:t xml:space="preserve"> of these things.</w:t>
      </w:r>
    </w:p>
    <w:p w14:paraId="66E18DE6" w14:textId="77A156EC" w:rsidR="00255A18" w:rsidRDefault="00255A18" w:rsidP="00AF6A0E"/>
    <w:p w14:paraId="04BBE5BE" w14:textId="19393D61" w:rsidR="00255A18" w:rsidRDefault="00255A18" w:rsidP="00AF6A0E"/>
    <w:p w14:paraId="43F47C0B" w14:textId="1547889E" w:rsidR="006A15A6" w:rsidRDefault="006A15A6" w:rsidP="00AF6A0E"/>
    <w:p w14:paraId="7450C7F9" w14:textId="5A148C99" w:rsidR="006A15A6" w:rsidRDefault="006A15A6" w:rsidP="00AF6A0E"/>
    <w:p w14:paraId="6162AE36" w14:textId="21C22549" w:rsidR="006A15A6" w:rsidRDefault="006A15A6" w:rsidP="00AF6A0E"/>
    <w:p w14:paraId="301D28ED" w14:textId="69B7E9E8" w:rsidR="006A15A6" w:rsidRDefault="006A15A6" w:rsidP="00AF6A0E"/>
    <w:p w14:paraId="4F955301" w14:textId="2E9E3285" w:rsidR="006A15A6" w:rsidRDefault="006A15A6" w:rsidP="00AF6A0E"/>
    <w:p w14:paraId="0604D40A" w14:textId="02472E32" w:rsidR="006A15A6" w:rsidRDefault="006A15A6" w:rsidP="00AF6A0E"/>
    <w:p w14:paraId="7FC3EE3B" w14:textId="1A9744E0" w:rsidR="006A15A6" w:rsidRDefault="006A15A6" w:rsidP="00AF6A0E"/>
    <w:p w14:paraId="3839FE19" w14:textId="23D5CBD1" w:rsidR="006A15A6" w:rsidRDefault="006A15A6" w:rsidP="00AF6A0E"/>
    <w:p w14:paraId="5BF8D662" w14:textId="7445560C" w:rsidR="006A15A6" w:rsidRDefault="006A15A6" w:rsidP="00AF6A0E"/>
    <w:p w14:paraId="23031282" w14:textId="47E9BA5A" w:rsidR="006A15A6" w:rsidRDefault="006A15A6" w:rsidP="00AF6A0E"/>
    <w:p w14:paraId="6C9EE037" w14:textId="77777777" w:rsidR="006A15A6" w:rsidRDefault="006A15A6" w:rsidP="00AF6A0E"/>
    <w:p w14:paraId="5DEA638E" w14:textId="5C3669F3" w:rsidR="00255A18" w:rsidRDefault="00255A18" w:rsidP="00AF6A0E"/>
    <w:p w14:paraId="2BF825BD" w14:textId="2625AAA4" w:rsidR="00255A18" w:rsidRDefault="006A15A6" w:rsidP="00AF6A0E">
      <w:r w:rsidRPr="006A15A6">
        <w:drawing>
          <wp:inline distT="0" distB="0" distL="0" distR="0" wp14:anchorId="362C3BB9" wp14:editId="7E232A96">
            <wp:extent cx="6020409" cy="96355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346" cy="96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5019" w14:textId="77777777" w:rsidR="006A15A6" w:rsidRDefault="006A15A6" w:rsidP="006A15A6">
      <w:r w:rsidRPr="006A15A6">
        <w:t xml:space="preserve">Let </w:t>
      </w:r>
      <w:r w:rsidRPr="006A15A6">
        <w:rPr>
          <w:i/>
          <w:iCs/>
        </w:rPr>
        <w:t xml:space="preserve">A </w:t>
      </w:r>
      <w:r w:rsidRPr="006A15A6">
        <w:t xml:space="preserve">= {1, 2, 3, 4, 5, 6} and </w:t>
      </w:r>
      <w:r w:rsidRPr="006A15A6">
        <w:rPr>
          <w:i/>
          <w:iCs/>
        </w:rPr>
        <w:t xml:space="preserve">B </w:t>
      </w:r>
      <w:r w:rsidRPr="006A15A6">
        <w:t xml:space="preserve">= {2, 4, 6, 8}. </w:t>
      </w:r>
      <w:r>
        <w:t xml:space="preserve"> </w:t>
      </w:r>
      <w:r w:rsidRPr="006A15A6">
        <w:t xml:space="preserve">What is the cardinality </w:t>
      </w:r>
      <w:proofErr w:type="gramStart"/>
      <w:r w:rsidRPr="006A15A6">
        <w:t>of</w:t>
      </w:r>
      <w:proofErr w:type="gramEnd"/>
      <w:r w:rsidRPr="006A15A6">
        <w:t xml:space="preserve"> </w:t>
      </w:r>
    </w:p>
    <w:p w14:paraId="0E1009A8" w14:textId="580C05AB" w:rsidR="006A15A6" w:rsidRDefault="008B25BF" w:rsidP="006A15A6">
      <w:pPr>
        <w:ind w:firstLine="709"/>
      </w:pPr>
      <w:r>
        <w:t>n(</w:t>
      </w:r>
      <w:r w:rsidR="006A15A6" w:rsidRPr="006A15A6">
        <w:rPr>
          <w:i/>
          <w:iCs/>
        </w:rPr>
        <w:t>B</w:t>
      </w:r>
      <w:r w:rsidRPr="008B25BF">
        <w:t>)</w:t>
      </w:r>
      <w:r>
        <w:rPr>
          <w:i/>
          <w:iCs/>
        </w:rPr>
        <w:t>=</w:t>
      </w:r>
      <w:r w:rsidR="006A15A6" w:rsidRPr="006A15A6">
        <w:t xml:space="preserve">? </w:t>
      </w:r>
      <w:r w:rsidR="006A15A6">
        <w:tab/>
      </w:r>
      <w:r w:rsidR="006A15A6">
        <w:tab/>
      </w:r>
      <w:r w:rsidR="006A15A6">
        <w:tab/>
      </w:r>
      <w:proofErr w:type="gramStart"/>
      <w:r>
        <w:t>n(</w:t>
      </w:r>
      <w:proofErr w:type="gramEnd"/>
      <w:r w:rsidR="006A15A6" w:rsidRPr="006A15A6">
        <w:rPr>
          <w:i/>
          <w:iCs/>
        </w:rPr>
        <w:t xml:space="preserve">A </w:t>
      </w:r>
      <w:r w:rsidR="006A15A6" w:rsidRPr="006A15A6">
        <w:rPr>
          <w:rFonts w:ascii="Cambria Math" w:hAnsi="Cambria Math" w:cs="Cambria Math"/>
        </w:rPr>
        <w:t>⋃</w:t>
      </w:r>
      <w:r w:rsidR="006A15A6" w:rsidRPr="006A15A6">
        <w:t xml:space="preserve"> </w:t>
      </w:r>
      <w:r w:rsidR="006A15A6" w:rsidRPr="006A15A6">
        <w:rPr>
          <w:i/>
          <w:iCs/>
        </w:rPr>
        <w:t>B</w:t>
      </w:r>
      <w:r w:rsidRPr="008B25BF">
        <w:t>)</w:t>
      </w:r>
      <w:r>
        <w:rPr>
          <w:i/>
          <w:iCs/>
        </w:rPr>
        <w:t>=</w:t>
      </w:r>
      <w:r w:rsidR="006A15A6">
        <w:rPr>
          <w:i/>
          <w:iCs/>
        </w:rPr>
        <w:t xml:space="preserve"> </w:t>
      </w:r>
      <w:r w:rsidR="006A15A6" w:rsidRPr="006A15A6">
        <w:t>?</w:t>
      </w:r>
      <w:r w:rsidR="006A15A6" w:rsidRPr="006A15A6">
        <w:tab/>
      </w:r>
      <w:r w:rsidR="006A15A6">
        <w:rPr>
          <w:i/>
          <w:iCs/>
        </w:rPr>
        <w:tab/>
      </w:r>
      <w:r w:rsidR="006A15A6">
        <w:rPr>
          <w:i/>
          <w:iCs/>
        </w:rPr>
        <w:tab/>
      </w:r>
      <w:r w:rsidR="006A15A6">
        <w:rPr>
          <w:i/>
          <w:iCs/>
        </w:rPr>
        <w:tab/>
      </w:r>
      <w:r w:rsidR="006A15A6" w:rsidRPr="006A15A6">
        <w:t xml:space="preserve"> </w:t>
      </w:r>
      <w:proofErr w:type="gramStart"/>
      <w:r>
        <w:t>n(</w:t>
      </w:r>
      <w:proofErr w:type="gramEnd"/>
      <w:r w:rsidR="006A15A6" w:rsidRPr="006A15A6">
        <w:rPr>
          <w:i/>
          <w:iCs/>
        </w:rPr>
        <w:t xml:space="preserve">A </w:t>
      </w:r>
      <w:r w:rsidR="006A15A6" w:rsidRPr="006A15A6">
        <w:rPr>
          <w:rFonts w:ascii="Cambria Math" w:hAnsi="Cambria Math" w:cs="Cambria Math"/>
        </w:rPr>
        <w:t>⋂</w:t>
      </w:r>
      <w:r w:rsidR="006A15A6" w:rsidRPr="006A15A6">
        <w:t xml:space="preserve"> </w:t>
      </w:r>
      <w:r w:rsidR="006A15A6" w:rsidRPr="006A15A6">
        <w:rPr>
          <w:i/>
          <w:iCs/>
        </w:rPr>
        <w:t>B</w:t>
      </w:r>
      <w:r w:rsidRPr="008B25BF">
        <w:t>)</w:t>
      </w:r>
      <w:r>
        <w:rPr>
          <w:i/>
          <w:iCs/>
        </w:rPr>
        <w:t>=</w:t>
      </w:r>
      <w:r w:rsidR="006A15A6" w:rsidRPr="006A15A6">
        <w:t>?</w:t>
      </w:r>
    </w:p>
    <w:p w14:paraId="2ECB61F8" w14:textId="1B537B87" w:rsidR="00CF2CAF" w:rsidRDefault="008B25BF" w:rsidP="00CF2CAF">
      <w:r w:rsidRPr="008B25BF">
        <w:lastRenderedPageBreak/>
        <w:drawing>
          <wp:anchor distT="0" distB="0" distL="114300" distR="114300" simplePos="0" relativeHeight="251663360" behindDoc="1" locked="0" layoutInCell="1" allowOverlap="1" wp14:anchorId="32091631" wp14:editId="3E08F078">
            <wp:simplePos x="0" y="0"/>
            <wp:positionH relativeFrom="column">
              <wp:posOffset>3661740</wp:posOffset>
            </wp:positionH>
            <wp:positionV relativeFrom="paragraph">
              <wp:posOffset>559</wp:posOffset>
            </wp:positionV>
            <wp:extent cx="2209190" cy="1958295"/>
            <wp:effectExtent l="0" t="0" r="635" b="4445"/>
            <wp:wrapTight wrapText="bothSides">
              <wp:wrapPolygon edited="0">
                <wp:start x="0" y="0"/>
                <wp:lineTo x="0" y="21439"/>
                <wp:lineTo x="21420" y="21439"/>
                <wp:lineTo x="2142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90" cy="195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CAF" w:rsidRPr="00CF2CAF">
        <w:t xml:space="preserve">The Venn diagram here shows the cardinality of each set. </w:t>
      </w:r>
    </w:p>
    <w:p w14:paraId="02CEBF32" w14:textId="0F198D43" w:rsidR="00CF2CAF" w:rsidRPr="00CF2CAF" w:rsidRDefault="00CF2CAF" w:rsidP="00CF2CAF">
      <w:r>
        <w:t>F</w:t>
      </w:r>
      <w:r w:rsidRPr="00CF2CAF">
        <w:t xml:space="preserve">ind the cardinality of </w:t>
      </w:r>
      <w:r>
        <w:t>following</w:t>
      </w:r>
    </w:p>
    <w:p w14:paraId="356B06CF" w14:textId="77777777" w:rsidR="008B25BF" w:rsidRDefault="008B25BF" w:rsidP="008B25BF">
      <w:pPr>
        <w:ind w:firstLine="709"/>
      </w:pPr>
    </w:p>
    <w:p w14:paraId="58E88133" w14:textId="25908C81" w:rsidR="00CF2CAF" w:rsidRDefault="00CF2CAF" w:rsidP="008B25BF">
      <w:pPr>
        <w:ind w:firstLine="709"/>
      </w:pP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A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>C</w:t>
      </w:r>
      <w:r w:rsidRPr="00CF2CAF">
        <w:t xml:space="preserve">) </w:t>
      </w:r>
    </w:p>
    <w:p w14:paraId="36BCD25B" w14:textId="77777777" w:rsidR="008B25BF" w:rsidRDefault="008B25BF" w:rsidP="00CF2CAF"/>
    <w:p w14:paraId="714A06F3" w14:textId="6CB6AAA1" w:rsidR="00CF2CAF" w:rsidRDefault="00CF2CAF" w:rsidP="008B25BF">
      <w:pPr>
        <w:ind w:firstLine="709"/>
      </w:pP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B </w:t>
      </w:r>
      <w:r w:rsidRPr="00CF2CAF">
        <w:rPr>
          <w:rFonts w:ascii="Cambria Math" w:hAnsi="Cambria Math" w:cs="Cambria Math"/>
        </w:rPr>
        <w:t>⋃</w:t>
      </w:r>
      <w:r w:rsidRPr="00CF2CAF">
        <w:t xml:space="preserve"> </w:t>
      </w:r>
      <w:r w:rsidRPr="00CF2CAF">
        <w:rPr>
          <w:i/>
          <w:iCs/>
        </w:rPr>
        <w:t>C</w:t>
      </w:r>
      <w:r w:rsidRPr="00CF2CAF">
        <w:t xml:space="preserve">) </w:t>
      </w:r>
    </w:p>
    <w:p w14:paraId="729AEA8D" w14:textId="77777777" w:rsidR="008B25BF" w:rsidRDefault="008B25BF" w:rsidP="00CF2CAF"/>
    <w:p w14:paraId="3D81F038" w14:textId="04DECE3F" w:rsidR="00CF2CAF" w:rsidRDefault="00CF2CAF" w:rsidP="008B25BF">
      <w:pPr>
        <w:ind w:firstLine="709"/>
      </w:pP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A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 xml:space="preserve">B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>C</w:t>
      </w:r>
      <w:r w:rsidRPr="00CF2CAF">
        <w:rPr>
          <w:i/>
          <w:iCs/>
          <w:vertAlign w:val="superscript"/>
        </w:rPr>
        <w:t>c</w:t>
      </w:r>
      <w:r w:rsidRPr="00CF2CAF">
        <w:t xml:space="preserve">) </w:t>
      </w:r>
    </w:p>
    <w:p w14:paraId="74B38209" w14:textId="77777777" w:rsidR="008B25BF" w:rsidRDefault="008B25BF" w:rsidP="00CF2CAF"/>
    <w:p w14:paraId="50899025" w14:textId="3C250EBF" w:rsidR="00CF2CAF" w:rsidRPr="00CF2CAF" w:rsidRDefault="00CF2CAF" w:rsidP="008B25BF">
      <w:pPr>
        <w:ind w:firstLine="709"/>
      </w:pP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A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proofErr w:type="spellStart"/>
      <w:r w:rsidRPr="00CF2CAF">
        <w:rPr>
          <w:i/>
          <w:iCs/>
        </w:rPr>
        <w:t>B</w:t>
      </w:r>
      <w:r w:rsidRPr="00CF2CAF">
        <w:rPr>
          <w:i/>
          <w:iCs/>
          <w:vertAlign w:val="superscript"/>
        </w:rPr>
        <w:t>c</w:t>
      </w:r>
      <w:proofErr w:type="spellEnd"/>
      <w:r w:rsidRPr="00CF2CAF">
        <w:rPr>
          <w:i/>
          <w:iCs/>
        </w:rPr>
        <w:t xml:space="preserve">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>C</w:t>
      </w:r>
      <w:r w:rsidRPr="00CF2CAF">
        <w:t xml:space="preserve">) </w:t>
      </w:r>
    </w:p>
    <w:p w14:paraId="58F18C97" w14:textId="1783189A" w:rsidR="00255A18" w:rsidRDefault="00255A18" w:rsidP="00AF6A0E"/>
    <w:p w14:paraId="5D6E0B31" w14:textId="6ACD258C" w:rsidR="00255A18" w:rsidRDefault="00255A18" w:rsidP="00AF6A0E"/>
    <w:p w14:paraId="5B265E46" w14:textId="69FB8B5A" w:rsidR="008B25BF" w:rsidRDefault="008B25BF" w:rsidP="00AF6A0E"/>
    <w:p w14:paraId="372711EA" w14:textId="0A3CECBD" w:rsidR="008B25BF" w:rsidRPr="00CF2CAF" w:rsidRDefault="008B25BF" w:rsidP="008B25BF">
      <w:r w:rsidRPr="00CF2CAF">
        <w:t xml:space="preserve">If n(G) = 20, n(H) = 30, </w:t>
      </w: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G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>H</w:t>
      </w:r>
      <w:r w:rsidRPr="00CF2CAF">
        <w:t>) = 5, find n(</w:t>
      </w:r>
      <w:r w:rsidRPr="00CF2CAF">
        <w:rPr>
          <w:i/>
          <w:iCs/>
        </w:rPr>
        <w:t xml:space="preserve">G </w:t>
      </w:r>
      <w:r w:rsidRPr="00CF2CAF">
        <w:rPr>
          <w:rFonts w:ascii="Cambria Math" w:hAnsi="Cambria Math" w:cs="Cambria Math"/>
        </w:rPr>
        <w:t>⋃</w:t>
      </w:r>
      <w:r w:rsidRPr="00CF2CAF">
        <w:t xml:space="preserve"> </w:t>
      </w:r>
      <w:r w:rsidRPr="00CF2CAF">
        <w:rPr>
          <w:i/>
          <w:iCs/>
        </w:rPr>
        <w:t>H</w:t>
      </w:r>
      <w:r w:rsidRPr="00CF2CAF">
        <w:t xml:space="preserve">) </w:t>
      </w:r>
      <w:r>
        <w:t>.  Sketch</w:t>
      </w:r>
    </w:p>
    <w:p w14:paraId="67C555E3" w14:textId="77777777" w:rsidR="008B25BF" w:rsidRDefault="008B25BF" w:rsidP="008B25BF"/>
    <w:p w14:paraId="05DAB878" w14:textId="48E8DD2E" w:rsidR="008B25BF" w:rsidRDefault="008B25BF" w:rsidP="008B25BF"/>
    <w:p w14:paraId="287A156A" w14:textId="77777777" w:rsidR="008B25BF" w:rsidRDefault="008B25BF" w:rsidP="008B25BF"/>
    <w:p w14:paraId="5B464BCA" w14:textId="77777777" w:rsidR="008B25BF" w:rsidRDefault="008B25BF" w:rsidP="008B25BF"/>
    <w:p w14:paraId="6389405D" w14:textId="77777777" w:rsidR="008B25BF" w:rsidRDefault="008B25BF" w:rsidP="008B25BF">
      <w:r w:rsidRPr="008B25BF">
        <w:t xml:space="preserve">A survey asked people what alternative transportation modes they use. </w:t>
      </w:r>
    </w:p>
    <w:p w14:paraId="6700145B" w14:textId="2CC3E23E" w:rsidR="008B25BF" w:rsidRPr="008B25BF" w:rsidRDefault="008B25BF" w:rsidP="008B25BF">
      <w:r w:rsidRPr="008B25BF">
        <w:t>Using the data to complete a Venn diagram</w:t>
      </w:r>
    </w:p>
    <w:p w14:paraId="7CB783D8" w14:textId="284E105D" w:rsidR="008B25BF" w:rsidRDefault="008B25BF" w:rsidP="008B25BF">
      <w:pPr>
        <w:ind w:firstLine="709"/>
      </w:pPr>
      <w:r w:rsidRPr="008B25BF">
        <w:t xml:space="preserve">30% use the bus </w:t>
      </w:r>
      <w:r>
        <w:tab/>
      </w:r>
      <w:r>
        <w:tab/>
      </w:r>
      <w:r>
        <w:tab/>
      </w:r>
      <w:r w:rsidRPr="008B25BF">
        <w:t xml:space="preserve">20% ride a bicycle </w:t>
      </w:r>
      <w:r>
        <w:tab/>
      </w:r>
      <w:r>
        <w:tab/>
      </w:r>
      <w:r>
        <w:tab/>
      </w:r>
      <w:r w:rsidRPr="008B25BF">
        <w:t xml:space="preserve">25% walk </w:t>
      </w:r>
    </w:p>
    <w:p w14:paraId="7BE6DB94" w14:textId="77777777" w:rsidR="008B25BF" w:rsidRDefault="008B25BF" w:rsidP="008B25BF">
      <w:pPr>
        <w:ind w:firstLine="709"/>
      </w:pPr>
      <w:r w:rsidRPr="008B25BF">
        <w:t xml:space="preserve">5% use the bus and ride a bicycle </w:t>
      </w:r>
      <w:r>
        <w:tab/>
      </w:r>
      <w:r w:rsidRPr="008B25BF">
        <w:t xml:space="preserve">10% ride a bicycle and walk </w:t>
      </w:r>
    </w:p>
    <w:p w14:paraId="6919B223" w14:textId="4DF4181E" w:rsidR="008B25BF" w:rsidRDefault="008B25BF" w:rsidP="008B25BF">
      <w:pPr>
        <w:ind w:firstLine="709"/>
      </w:pPr>
      <w:r w:rsidRPr="008B25BF">
        <w:t xml:space="preserve">12% use the bus and walk </w:t>
      </w:r>
      <w:r>
        <w:tab/>
      </w:r>
      <w:r>
        <w:tab/>
      </w:r>
      <w:r w:rsidRPr="008B25BF">
        <w:t>2% use all three</w:t>
      </w:r>
    </w:p>
    <w:p w14:paraId="6BB65F3D" w14:textId="77777777" w:rsidR="008B25BF" w:rsidRDefault="008B25BF" w:rsidP="008B25BF">
      <w:r w:rsidRPr="008B25BF">
        <w:t>then determine</w:t>
      </w:r>
    </w:p>
    <w:p w14:paraId="7D9B3B8D" w14:textId="47487B72" w:rsidR="008B25BF" w:rsidRDefault="008B25BF" w:rsidP="008B25BF">
      <w:r w:rsidRPr="008B25BF">
        <w:t>what percent of people only ride the bus</w:t>
      </w:r>
      <w:r>
        <w:t>?</w:t>
      </w:r>
    </w:p>
    <w:p w14:paraId="70E70C3B" w14:textId="76718F81" w:rsidR="008B25BF" w:rsidRDefault="008B25BF" w:rsidP="008B25BF">
      <w:r w:rsidRPr="008B25BF">
        <w:t>how many people don’t use any alternate transportation.</w:t>
      </w:r>
    </w:p>
    <w:p w14:paraId="403E0A21" w14:textId="0399C659" w:rsidR="00255A18" w:rsidRDefault="00255A18" w:rsidP="00AF6A0E"/>
    <w:p w14:paraId="476D403E" w14:textId="5D4BB35E" w:rsidR="00255A18" w:rsidRDefault="00255A18" w:rsidP="00AF6A0E"/>
    <w:p w14:paraId="302376B9" w14:textId="7D1B4A55" w:rsidR="00255A18" w:rsidRDefault="00255A18" w:rsidP="00AF6A0E"/>
    <w:p w14:paraId="1AFF95B8" w14:textId="5A1F6A9D" w:rsidR="008B25BF" w:rsidRDefault="008B25BF" w:rsidP="00AF6A0E"/>
    <w:p w14:paraId="024A00C6" w14:textId="6C0C6972" w:rsidR="008B25BF" w:rsidRDefault="008B25BF" w:rsidP="00AF6A0E"/>
    <w:p w14:paraId="15A25AD9" w14:textId="77777777" w:rsidR="00A16293" w:rsidRDefault="00A16293"/>
    <w:p w14:paraId="33A4AD90" w14:textId="77777777" w:rsidR="00A16293" w:rsidRDefault="00A16293"/>
    <w:p w14:paraId="41B61567" w14:textId="77777777" w:rsidR="00A16293" w:rsidRDefault="00A16293"/>
    <w:p w14:paraId="3A58267F" w14:textId="1308517C" w:rsidR="008B4FC7" w:rsidRPr="008B4FC7" w:rsidRDefault="008B4FC7" w:rsidP="008B4F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3727"/>
        <w:gridCol w:w="2961"/>
      </w:tblGrid>
      <w:tr w:rsidR="008B4FC7" w14:paraId="263BA80F" w14:textId="77777777" w:rsidTr="008B4FC7">
        <w:tc>
          <w:tcPr>
            <w:tcW w:w="3320" w:type="dxa"/>
          </w:tcPr>
          <w:p w14:paraId="76B92C64" w14:textId="59BEEBBE" w:rsidR="008B4FC7" w:rsidRPr="008B4FC7" w:rsidRDefault="008B4FC7" w:rsidP="008B4FC7">
            <w:r w:rsidRPr="008B4FC7">
              <w:rPr>
                <w:noProof/>
              </w:rPr>
              <w:drawing>
                <wp:inline distT="0" distB="0" distL="0" distR="0" wp14:anchorId="068EF70D" wp14:editId="298E49FD">
                  <wp:extent cx="1894636" cy="1155346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65" cy="118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FC7">
              <w:t xml:space="preserve"> </w:t>
            </w:r>
            <w:r w:rsidRPr="008B4FC7">
              <w:t>Overlapping Sets</w:t>
            </w:r>
            <w:r>
              <w:t xml:space="preserve">:  </w:t>
            </w:r>
            <w:r w:rsidRPr="008B4FC7">
              <w:t xml:space="preserve">Sets overlap if they have members in common. </w:t>
            </w:r>
          </w:p>
          <w:p w14:paraId="05C5DE4D" w14:textId="1FE9F730" w:rsidR="008B4FC7" w:rsidRDefault="008B4FC7" w:rsidP="00AF6A0E">
            <w:r w:rsidRPr="008B4FC7">
              <w:t>Qualified Proposition: “Some students who live in SE Portland take MTH 105.”</w:t>
            </w:r>
          </w:p>
        </w:tc>
        <w:tc>
          <w:tcPr>
            <w:tcW w:w="3321" w:type="dxa"/>
          </w:tcPr>
          <w:p w14:paraId="1D4AD271" w14:textId="48578A95" w:rsidR="008B4FC7" w:rsidRPr="008B4FC7" w:rsidRDefault="008B4FC7" w:rsidP="008B4FC7">
            <w:r w:rsidRPr="008B4FC7">
              <w:rPr>
                <w:noProof/>
              </w:rPr>
              <w:drawing>
                <wp:inline distT="0" distB="0" distL="0" distR="0" wp14:anchorId="116B308D" wp14:editId="51F8B614">
                  <wp:extent cx="2229714" cy="1155065"/>
                  <wp:effectExtent l="0" t="0" r="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009" cy="116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FC7">
              <w:t xml:space="preserve"> </w:t>
            </w:r>
            <w:r w:rsidRPr="008B4FC7">
              <w:t>Disjoint Sets</w:t>
            </w:r>
            <w:r>
              <w:t xml:space="preserve">: </w:t>
            </w:r>
            <w:r w:rsidRPr="008B4FC7">
              <w:t xml:space="preserve">Sets are disjoint if they have no members in common. </w:t>
            </w:r>
          </w:p>
          <w:p w14:paraId="233B1FFF" w14:textId="77777777" w:rsidR="008B4FC7" w:rsidRDefault="008B4FC7" w:rsidP="00AF6A0E"/>
          <w:p w14:paraId="12EDD314" w14:textId="0B71AE5F" w:rsidR="008B4FC7" w:rsidRDefault="008B4FC7" w:rsidP="00AF6A0E">
            <w:r w:rsidRPr="008B4FC7">
              <w:t>Qualified Proposition: “No cats are Dogs.”</w:t>
            </w:r>
          </w:p>
        </w:tc>
        <w:tc>
          <w:tcPr>
            <w:tcW w:w="3321" w:type="dxa"/>
          </w:tcPr>
          <w:p w14:paraId="6F1998BE" w14:textId="77777777" w:rsidR="008B4FC7" w:rsidRDefault="008B4FC7" w:rsidP="00AF6A0E">
            <w:r w:rsidRPr="008B4FC7">
              <w:rPr>
                <w:noProof/>
              </w:rPr>
              <w:drawing>
                <wp:inline distT="0" distB="0" distL="0" distR="0" wp14:anchorId="46EBDF15" wp14:editId="496561A7">
                  <wp:extent cx="1375384" cy="1096913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629" cy="111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ABEE4" w14:textId="7D131243" w:rsidR="008B4FC7" w:rsidRPr="008B4FC7" w:rsidRDefault="008B4FC7" w:rsidP="008B4FC7">
            <w:r w:rsidRPr="008B4FC7">
              <w:t>Subsets</w:t>
            </w:r>
            <w:r>
              <w:t xml:space="preserve">: </w:t>
            </w:r>
            <w:r w:rsidRPr="008B4FC7">
              <w:t>If a set is</w:t>
            </w:r>
            <w:r>
              <w:t xml:space="preserve"> </w:t>
            </w:r>
            <w:r w:rsidRPr="008B4FC7">
              <w:t xml:space="preserve">completely contained in another set, it is called a subset. </w:t>
            </w:r>
          </w:p>
          <w:p w14:paraId="25B27AC1" w14:textId="13C3CFBB" w:rsidR="008B4FC7" w:rsidRDefault="008B4FC7" w:rsidP="00AF6A0E">
            <w:r>
              <w:rPr>
                <w:sz w:val="23"/>
                <w:szCs w:val="23"/>
              </w:rPr>
              <w:t>Qualified Proposition: “All Maples are Trees.”</w:t>
            </w:r>
          </w:p>
          <w:p w14:paraId="48C770B5" w14:textId="4405985A" w:rsidR="008B4FC7" w:rsidRDefault="008B4FC7" w:rsidP="00AF6A0E"/>
        </w:tc>
      </w:tr>
    </w:tbl>
    <w:p w14:paraId="0FED4EE3" w14:textId="31002E57" w:rsidR="00C026F4" w:rsidRDefault="00E0157D" w:rsidP="004E6F03">
      <w:pPr>
        <w:rPr>
          <w:b/>
          <w:bCs/>
        </w:rPr>
      </w:pPr>
      <w:r>
        <w:rPr>
          <w:b/>
          <w:bCs/>
        </w:rPr>
        <w:lastRenderedPageBreak/>
        <w:t xml:space="preserve">Assessment Target </w:t>
      </w:r>
      <w:r w:rsidR="00AF11F6">
        <w:rPr>
          <w:b/>
          <w:bCs/>
        </w:rPr>
        <w:t>2</w:t>
      </w:r>
      <w:r w:rsidR="00611950">
        <w:rPr>
          <w:b/>
          <w:bCs/>
        </w:rPr>
        <w:t>6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46975407" w14:textId="51CA832B" w:rsidR="00480F3F" w:rsidRDefault="00E0157D" w:rsidP="003C4130">
      <w:pPr>
        <w:pStyle w:val="Standard"/>
        <w:pBdr>
          <w:bottom w:val="single" w:sz="4" w:space="1" w:color="000000"/>
        </w:pBdr>
        <w:ind w:left="1080" w:hanging="1080"/>
      </w:pPr>
      <w:r>
        <w:rPr>
          <w:b/>
          <w:sz w:val="28"/>
          <w:szCs w:val="28"/>
        </w:rPr>
        <w:t xml:space="preserve">I can…  </w:t>
      </w:r>
      <w:r w:rsidR="00AF6A0E">
        <w:t xml:space="preserve">apply </w:t>
      </w:r>
      <w:r w:rsidR="00611950">
        <w:t>sets and Venn diagram to solve logic problem</w:t>
      </w:r>
      <w:r w:rsidR="00AF6A0E">
        <w:t xml:space="preserve"> </w:t>
      </w:r>
    </w:p>
    <w:p w14:paraId="70C5AD9C" w14:textId="7758904B" w:rsidR="00A428B3" w:rsidRDefault="00A16293" w:rsidP="00A428B3">
      <w:r>
        <w:t>Write the notation for the selected</w:t>
      </w:r>
    </w:p>
    <w:p w14:paraId="1BA49279" w14:textId="77777777" w:rsidR="00A16293" w:rsidRDefault="00A16293" w:rsidP="00A428B3"/>
    <w:p w14:paraId="5EBEA97F" w14:textId="73B52D2D" w:rsidR="005D550F" w:rsidRDefault="00F4795B" w:rsidP="00A16293">
      <w:pPr>
        <w:jc w:val="center"/>
      </w:pPr>
      <w:r w:rsidRPr="00F4795B">
        <w:drawing>
          <wp:inline distT="0" distB="0" distL="0" distR="0" wp14:anchorId="29205776" wp14:editId="7BCE2AB5">
            <wp:extent cx="2192211" cy="2004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83" cy="201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00B3" w14:textId="0A8E957E" w:rsidR="008B25BF" w:rsidRDefault="008B25BF" w:rsidP="005D550F"/>
    <w:p w14:paraId="6879BEB3" w14:textId="77777777" w:rsidR="00A16293" w:rsidRPr="00A16293" w:rsidRDefault="00A16293" w:rsidP="00A16293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 xml:space="preserve">Let A = {1, 2, 3, 4, 5} B = {1, 3, 5} C = {4, 6}. Find the cardinality of the given set. </w:t>
      </w:r>
    </w:p>
    <w:p w14:paraId="69F7E86A" w14:textId="06B6A20D" w:rsidR="00A16293" w:rsidRDefault="00A16293" w:rsidP="00A16293">
      <w:pPr>
        <w:ind w:firstLine="709"/>
      </w:pP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n(</w:t>
      </w:r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>A</w:t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 xml:space="preserve">) </w:t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n(</w:t>
      </w:r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>B</w:t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)</w:t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 xml:space="preserve"> </w:t>
      </w:r>
      <w:proofErr w:type="gramStart"/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n(</w:t>
      </w:r>
      <w:proofErr w:type="gramEnd"/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 xml:space="preserve">A </w:t>
      </w:r>
      <w:r w:rsidRPr="00A16293">
        <w:rPr>
          <w:rFonts w:ascii="Cambria Math" w:hAnsi="Cambria Math" w:cs="Cambria Math"/>
          <w:color w:val="000000"/>
          <w:kern w:val="0"/>
          <w:sz w:val="23"/>
          <w:szCs w:val="23"/>
          <w:lang w:bidi="ar-SA"/>
        </w:rPr>
        <w:t xml:space="preserve">⋃ </w:t>
      </w:r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>C</w:t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)</w:t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>
        <w:rPr>
          <w:rFonts w:cs="Times New Roman"/>
          <w:color w:val="000000"/>
          <w:kern w:val="0"/>
          <w:sz w:val="23"/>
          <w:szCs w:val="23"/>
          <w:lang w:bidi="ar-SA"/>
        </w:rPr>
        <w:tab/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n(</w:t>
      </w:r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 xml:space="preserve">A </w:t>
      </w:r>
      <w:r w:rsidRPr="00A16293">
        <w:rPr>
          <w:rFonts w:ascii="Cambria Math" w:hAnsi="Cambria Math" w:cs="Cambria Math"/>
          <w:color w:val="000000"/>
          <w:kern w:val="0"/>
          <w:sz w:val="23"/>
          <w:szCs w:val="23"/>
          <w:lang w:bidi="ar-SA"/>
        </w:rPr>
        <w:t xml:space="preserve">⋂ </w:t>
      </w:r>
      <w:r w:rsidRPr="00A16293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>C</w:t>
      </w:r>
      <w:r w:rsidRPr="00A16293">
        <w:rPr>
          <w:rFonts w:cs="Times New Roman"/>
          <w:color w:val="000000"/>
          <w:kern w:val="0"/>
          <w:sz w:val="23"/>
          <w:szCs w:val="23"/>
          <w:lang w:bidi="ar-SA"/>
        </w:rPr>
        <w:t>)</w:t>
      </w:r>
    </w:p>
    <w:p w14:paraId="0F19C590" w14:textId="77777777" w:rsidR="00A16293" w:rsidRDefault="00A16293" w:rsidP="008B25BF"/>
    <w:p w14:paraId="5F4B1F4A" w14:textId="669C23E4" w:rsidR="008B25BF" w:rsidRDefault="008B25BF" w:rsidP="008B25BF">
      <w:r w:rsidRPr="00CF2CAF">
        <w:t xml:space="preserve">If n(G) = 5, n(H) = 8, </w:t>
      </w:r>
      <w:proofErr w:type="gramStart"/>
      <w:r w:rsidRPr="00CF2CAF">
        <w:t>n(</w:t>
      </w:r>
      <w:proofErr w:type="gramEnd"/>
      <w:r w:rsidRPr="00CF2CAF">
        <w:rPr>
          <w:i/>
          <w:iCs/>
        </w:rPr>
        <w:t xml:space="preserve">G </w:t>
      </w:r>
      <w:r w:rsidRPr="00CF2CAF">
        <w:rPr>
          <w:rFonts w:ascii="Cambria Math" w:hAnsi="Cambria Math" w:cs="Cambria Math"/>
        </w:rPr>
        <w:t>⋂</w:t>
      </w:r>
      <w:r w:rsidRPr="00CF2CAF">
        <w:t xml:space="preserve"> </w:t>
      </w:r>
      <w:r w:rsidRPr="00CF2CAF">
        <w:rPr>
          <w:i/>
          <w:iCs/>
        </w:rPr>
        <w:t>H</w:t>
      </w:r>
      <w:r w:rsidRPr="00CF2CAF">
        <w:t>) = 4, find n(</w:t>
      </w:r>
      <w:r w:rsidRPr="00CF2CAF">
        <w:rPr>
          <w:i/>
          <w:iCs/>
        </w:rPr>
        <w:t xml:space="preserve">G </w:t>
      </w:r>
      <w:r w:rsidRPr="00CF2CAF">
        <w:rPr>
          <w:rFonts w:ascii="Cambria Math" w:hAnsi="Cambria Math" w:cs="Cambria Math"/>
        </w:rPr>
        <w:t>⋃</w:t>
      </w:r>
      <w:r w:rsidRPr="00CF2CAF">
        <w:t xml:space="preserve"> </w:t>
      </w:r>
      <w:r w:rsidRPr="00CF2CAF">
        <w:rPr>
          <w:i/>
          <w:iCs/>
        </w:rPr>
        <w:t>H</w:t>
      </w:r>
      <w:r w:rsidRPr="00CF2CAF">
        <w:t>)</w:t>
      </w:r>
      <w:r>
        <w:t>.  Sketch</w:t>
      </w:r>
    </w:p>
    <w:p w14:paraId="5FFC4CAC" w14:textId="0D1D5451" w:rsidR="008B25BF" w:rsidRDefault="008B25BF" w:rsidP="008B25BF"/>
    <w:p w14:paraId="393850B6" w14:textId="407D332E" w:rsidR="008B4FC7" w:rsidRDefault="008B4FC7" w:rsidP="008B25BF"/>
    <w:p w14:paraId="1E21361E" w14:textId="7B25DE88" w:rsidR="008B4FC7" w:rsidRDefault="008B4FC7" w:rsidP="008B25BF"/>
    <w:p w14:paraId="76D70C1A" w14:textId="32F835A9" w:rsidR="008B4FC7" w:rsidRDefault="008B4FC7" w:rsidP="008B25BF"/>
    <w:p w14:paraId="772F63BE" w14:textId="77777777" w:rsidR="008B4FC7" w:rsidRDefault="008B4FC7" w:rsidP="008B25BF"/>
    <w:p w14:paraId="1B09BAAC" w14:textId="1393DDF0" w:rsidR="008B25BF" w:rsidRDefault="008B25BF" w:rsidP="005D550F"/>
    <w:p w14:paraId="2AB5F996" w14:textId="2234A837" w:rsidR="00A16293" w:rsidRDefault="00A16293" w:rsidP="005D550F"/>
    <w:p w14:paraId="6A7FCFAD" w14:textId="77777777" w:rsidR="008B4FC7" w:rsidRPr="008B4FC7" w:rsidRDefault="008B4FC7" w:rsidP="008B4FC7"/>
    <w:p w14:paraId="444F0F6A" w14:textId="6C88A707" w:rsidR="008B4FC7" w:rsidRPr="008B4FC7" w:rsidRDefault="008B4FC7" w:rsidP="008B4FC7">
      <w:r w:rsidRPr="008B4FC7">
        <w:t xml:space="preserve">A survey was given asking whether people watch movies at home from Netflix, Redbox, or a video store. </w:t>
      </w:r>
      <w:r>
        <w:t>Draw Venn Diagram and u</w:t>
      </w:r>
      <w:r w:rsidRPr="008B4FC7">
        <w:t xml:space="preserve">se the results to determine how many people use Redbox. </w:t>
      </w:r>
    </w:p>
    <w:p w14:paraId="280F411B" w14:textId="77777777" w:rsidR="008B4FC7" w:rsidRPr="008B4FC7" w:rsidRDefault="008B4FC7" w:rsidP="008B4FC7">
      <w:pPr>
        <w:ind w:firstLine="709"/>
      </w:pPr>
      <w:r w:rsidRPr="008B4FC7">
        <w:t xml:space="preserve">• 52 only use Netflix, 62 only use Redbox </w:t>
      </w:r>
    </w:p>
    <w:p w14:paraId="6C417C5A" w14:textId="77777777" w:rsidR="008B4FC7" w:rsidRPr="008B4FC7" w:rsidRDefault="008B4FC7" w:rsidP="008B4FC7">
      <w:pPr>
        <w:ind w:firstLine="709"/>
      </w:pPr>
      <w:r w:rsidRPr="008B4FC7">
        <w:t xml:space="preserve">• 24 only use a video store, 16 use only a video store and Redbox </w:t>
      </w:r>
    </w:p>
    <w:p w14:paraId="274C76D7" w14:textId="77777777" w:rsidR="008B4FC7" w:rsidRPr="008B4FC7" w:rsidRDefault="008B4FC7" w:rsidP="008B4FC7">
      <w:pPr>
        <w:ind w:firstLine="709"/>
      </w:pPr>
      <w:r w:rsidRPr="008B4FC7">
        <w:t xml:space="preserve">• 48 use only Netflix and Redbox, 30 use only a video store and Netflix </w:t>
      </w:r>
    </w:p>
    <w:p w14:paraId="3B77F08B" w14:textId="77777777" w:rsidR="008B4FC7" w:rsidRPr="008B4FC7" w:rsidRDefault="008B4FC7" w:rsidP="008B4FC7">
      <w:pPr>
        <w:ind w:firstLine="709"/>
      </w:pPr>
      <w:r w:rsidRPr="008B4FC7">
        <w:t xml:space="preserve">• 10 use all three, 25 use none of these </w:t>
      </w:r>
    </w:p>
    <w:p w14:paraId="59260CB6" w14:textId="23C28DF1" w:rsidR="00A16293" w:rsidRDefault="00A16293" w:rsidP="005D550F"/>
    <w:p w14:paraId="79CC18A2" w14:textId="25DA0700" w:rsidR="00A16293" w:rsidRDefault="00A16293" w:rsidP="005D550F"/>
    <w:p w14:paraId="384B4020" w14:textId="39E7DD26" w:rsidR="00A16293" w:rsidRDefault="00A16293" w:rsidP="005D550F"/>
    <w:p w14:paraId="0F1BC643" w14:textId="517CA4DD" w:rsidR="00A16293" w:rsidRDefault="00A16293" w:rsidP="005D550F"/>
    <w:p w14:paraId="35CD8CB9" w14:textId="77777777" w:rsidR="008B4FC7" w:rsidRPr="005D550F" w:rsidRDefault="008B4FC7" w:rsidP="005D550F"/>
    <w:sectPr w:rsidR="008B4FC7" w:rsidRPr="005D550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C6F0" w14:textId="77777777" w:rsidR="00870C91" w:rsidRDefault="00870C91">
      <w:r>
        <w:separator/>
      </w:r>
    </w:p>
  </w:endnote>
  <w:endnote w:type="continuationSeparator" w:id="0">
    <w:p w14:paraId="5B352A87" w14:textId="77777777" w:rsidR="00870C91" w:rsidRDefault="0087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241A" w14:textId="77777777" w:rsidR="00870C91" w:rsidRDefault="00870C91">
      <w:r>
        <w:rPr>
          <w:color w:val="000000"/>
        </w:rPr>
        <w:separator/>
      </w:r>
    </w:p>
  </w:footnote>
  <w:footnote w:type="continuationSeparator" w:id="0">
    <w:p w14:paraId="4400FE84" w14:textId="77777777" w:rsidR="00870C91" w:rsidRDefault="0087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6348B"/>
    <w:multiLevelType w:val="hybridMultilevel"/>
    <w:tmpl w:val="6A18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7BA2"/>
    <w:multiLevelType w:val="hybridMultilevel"/>
    <w:tmpl w:val="8406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3EE"/>
    <w:multiLevelType w:val="multilevel"/>
    <w:tmpl w:val="20B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F3C04"/>
    <w:multiLevelType w:val="hybridMultilevel"/>
    <w:tmpl w:val="12AEE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5462"/>
    <w:multiLevelType w:val="hybridMultilevel"/>
    <w:tmpl w:val="151A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60F3"/>
    <w:multiLevelType w:val="hybridMultilevel"/>
    <w:tmpl w:val="D2744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5514"/>
    <w:multiLevelType w:val="hybridMultilevel"/>
    <w:tmpl w:val="88AA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2B27"/>
    <w:multiLevelType w:val="hybridMultilevel"/>
    <w:tmpl w:val="601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1D31"/>
    <w:multiLevelType w:val="hybridMultilevel"/>
    <w:tmpl w:val="206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B4573"/>
    <w:multiLevelType w:val="multilevel"/>
    <w:tmpl w:val="002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A9146B"/>
    <w:multiLevelType w:val="multilevel"/>
    <w:tmpl w:val="27821758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1" w15:restartNumberingAfterBreak="0">
    <w:nsid w:val="79260384"/>
    <w:multiLevelType w:val="multilevel"/>
    <w:tmpl w:val="26D049C4"/>
    <w:styleLink w:val="WW8Num1"/>
    <w:lvl w:ilvl="0">
      <w:start w:val="1"/>
      <w:numFmt w:val="lowerLetter"/>
      <w:lvlText w:val="%1)"/>
      <w:lvlJc w:val="left"/>
      <w:pPr>
        <w:ind w:left="1110" w:hanging="39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F4"/>
    <w:rsid w:val="00025E49"/>
    <w:rsid w:val="00051B1D"/>
    <w:rsid w:val="00054F34"/>
    <w:rsid w:val="00055D7B"/>
    <w:rsid w:val="00082B9A"/>
    <w:rsid w:val="00085068"/>
    <w:rsid w:val="000B3694"/>
    <w:rsid w:val="000B7CF1"/>
    <w:rsid w:val="000D3E2E"/>
    <w:rsid w:val="00107741"/>
    <w:rsid w:val="0011279D"/>
    <w:rsid w:val="001163BB"/>
    <w:rsid w:val="00172995"/>
    <w:rsid w:val="00173904"/>
    <w:rsid w:val="001B5BFC"/>
    <w:rsid w:val="001C678C"/>
    <w:rsid w:val="001D1A5D"/>
    <w:rsid w:val="001D6C01"/>
    <w:rsid w:val="0022420B"/>
    <w:rsid w:val="00244986"/>
    <w:rsid w:val="0024712C"/>
    <w:rsid w:val="00251806"/>
    <w:rsid w:val="00255A18"/>
    <w:rsid w:val="0028457C"/>
    <w:rsid w:val="002A0B86"/>
    <w:rsid w:val="002B45E1"/>
    <w:rsid w:val="002C5DE9"/>
    <w:rsid w:val="002E6D26"/>
    <w:rsid w:val="002F24D5"/>
    <w:rsid w:val="00334622"/>
    <w:rsid w:val="00337DD0"/>
    <w:rsid w:val="0034121B"/>
    <w:rsid w:val="0035432E"/>
    <w:rsid w:val="00363982"/>
    <w:rsid w:val="00384D22"/>
    <w:rsid w:val="00397DDF"/>
    <w:rsid w:val="003A1F99"/>
    <w:rsid w:val="003C4130"/>
    <w:rsid w:val="003E0419"/>
    <w:rsid w:val="003E4C99"/>
    <w:rsid w:val="003F3BB0"/>
    <w:rsid w:val="003F6EE8"/>
    <w:rsid w:val="00404AA2"/>
    <w:rsid w:val="004140E8"/>
    <w:rsid w:val="004168DC"/>
    <w:rsid w:val="00437A69"/>
    <w:rsid w:val="00477C74"/>
    <w:rsid w:val="00480F3F"/>
    <w:rsid w:val="004B162C"/>
    <w:rsid w:val="004B3C81"/>
    <w:rsid w:val="004B76BC"/>
    <w:rsid w:val="004C37C3"/>
    <w:rsid w:val="004C669F"/>
    <w:rsid w:val="004D42A1"/>
    <w:rsid w:val="004E3971"/>
    <w:rsid w:val="004E6F03"/>
    <w:rsid w:val="004F6136"/>
    <w:rsid w:val="004F7108"/>
    <w:rsid w:val="005152F7"/>
    <w:rsid w:val="00552BE3"/>
    <w:rsid w:val="00562388"/>
    <w:rsid w:val="005916D8"/>
    <w:rsid w:val="00591D71"/>
    <w:rsid w:val="0059677B"/>
    <w:rsid w:val="005B7EAA"/>
    <w:rsid w:val="005C5B57"/>
    <w:rsid w:val="005D550F"/>
    <w:rsid w:val="005D7C15"/>
    <w:rsid w:val="005E3176"/>
    <w:rsid w:val="006035EB"/>
    <w:rsid w:val="00611950"/>
    <w:rsid w:val="00687A25"/>
    <w:rsid w:val="00696D4A"/>
    <w:rsid w:val="006A0FD7"/>
    <w:rsid w:val="006A15A6"/>
    <w:rsid w:val="006D3594"/>
    <w:rsid w:val="006E3CE3"/>
    <w:rsid w:val="00726F55"/>
    <w:rsid w:val="00770ED0"/>
    <w:rsid w:val="00784675"/>
    <w:rsid w:val="007B4814"/>
    <w:rsid w:val="007C703E"/>
    <w:rsid w:val="007D319C"/>
    <w:rsid w:val="007E6565"/>
    <w:rsid w:val="007F2A0C"/>
    <w:rsid w:val="00815E0A"/>
    <w:rsid w:val="008167A9"/>
    <w:rsid w:val="00853A71"/>
    <w:rsid w:val="00857654"/>
    <w:rsid w:val="00857B8D"/>
    <w:rsid w:val="00870C91"/>
    <w:rsid w:val="008715E8"/>
    <w:rsid w:val="008A5D7C"/>
    <w:rsid w:val="008A7297"/>
    <w:rsid w:val="008B25BF"/>
    <w:rsid w:val="008B372D"/>
    <w:rsid w:val="008B4FC7"/>
    <w:rsid w:val="008C249C"/>
    <w:rsid w:val="0090081C"/>
    <w:rsid w:val="009033B7"/>
    <w:rsid w:val="009053C2"/>
    <w:rsid w:val="009413A8"/>
    <w:rsid w:val="00945BBE"/>
    <w:rsid w:val="00967032"/>
    <w:rsid w:val="009A139F"/>
    <w:rsid w:val="009A55B0"/>
    <w:rsid w:val="009C519F"/>
    <w:rsid w:val="009C7D5D"/>
    <w:rsid w:val="009D78B8"/>
    <w:rsid w:val="009F1D7D"/>
    <w:rsid w:val="00A150F8"/>
    <w:rsid w:val="00A16293"/>
    <w:rsid w:val="00A25A71"/>
    <w:rsid w:val="00A428B3"/>
    <w:rsid w:val="00A75C3A"/>
    <w:rsid w:val="00A90C7F"/>
    <w:rsid w:val="00A9146F"/>
    <w:rsid w:val="00AE2731"/>
    <w:rsid w:val="00AE303E"/>
    <w:rsid w:val="00AF11F6"/>
    <w:rsid w:val="00AF58DE"/>
    <w:rsid w:val="00AF6137"/>
    <w:rsid w:val="00AF6A0E"/>
    <w:rsid w:val="00B149FF"/>
    <w:rsid w:val="00B21ADE"/>
    <w:rsid w:val="00B25B55"/>
    <w:rsid w:val="00B54EE2"/>
    <w:rsid w:val="00B61B2F"/>
    <w:rsid w:val="00B70B0C"/>
    <w:rsid w:val="00B86AA7"/>
    <w:rsid w:val="00B954ED"/>
    <w:rsid w:val="00BB302D"/>
    <w:rsid w:val="00BB65FA"/>
    <w:rsid w:val="00BD0E94"/>
    <w:rsid w:val="00C026F4"/>
    <w:rsid w:val="00C16449"/>
    <w:rsid w:val="00C23FD2"/>
    <w:rsid w:val="00C419E3"/>
    <w:rsid w:val="00C62B2F"/>
    <w:rsid w:val="00C748D2"/>
    <w:rsid w:val="00CD5F52"/>
    <w:rsid w:val="00CE5141"/>
    <w:rsid w:val="00CF2CAF"/>
    <w:rsid w:val="00D779E3"/>
    <w:rsid w:val="00D8289C"/>
    <w:rsid w:val="00DC078E"/>
    <w:rsid w:val="00DC53FA"/>
    <w:rsid w:val="00DD35C6"/>
    <w:rsid w:val="00DE509E"/>
    <w:rsid w:val="00E0157D"/>
    <w:rsid w:val="00E226CB"/>
    <w:rsid w:val="00E2284A"/>
    <w:rsid w:val="00E255E5"/>
    <w:rsid w:val="00E37207"/>
    <w:rsid w:val="00E533F6"/>
    <w:rsid w:val="00E57C5A"/>
    <w:rsid w:val="00E66E95"/>
    <w:rsid w:val="00E72400"/>
    <w:rsid w:val="00E819AC"/>
    <w:rsid w:val="00EF2ACF"/>
    <w:rsid w:val="00F129E5"/>
    <w:rsid w:val="00F134E7"/>
    <w:rsid w:val="00F4795B"/>
    <w:rsid w:val="00F536A3"/>
    <w:rsid w:val="00F6686B"/>
    <w:rsid w:val="00FB340F"/>
    <w:rsid w:val="00FC24C7"/>
    <w:rsid w:val="00FD1A8F"/>
    <w:rsid w:val="00F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A2A6"/>
  <w15:docId w15:val="{0D95FC57-F0A2-4D81-A98C-311D24A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b/>
    </w:rPr>
  </w:style>
  <w:style w:type="character" w:customStyle="1" w:styleId="NumberingSymbols">
    <w:name w:val="Numbering Symbols"/>
  </w:style>
  <w:style w:type="numbering" w:customStyle="1" w:styleId="WW8Num5">
    <w:name w:val="WW8Num5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687A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687A25"/>
    <w:pPr>
      <w:ind w:left="720"/>
      <w:contextualSpacing/>
    </w:pPr>
    <w:rPr>
      <w:szCs w:val="21"/>
    </w:rPr>
  </w:style>
  <w:style w:type="character" w:styleId="PlaceholderText">
    <w:name w:val="Placeholder Text"/>
    <w:basedOn w:val="DefaultParagraphFont"/>
    <w:uiPriority w:val="99"/>
    <w:semiHidden/>
    <w:rsid w:val="00BB65FA"/>
    <w:rPr>
      <w:color w:val="808080"/>
    </w:rPr>
  </w:style>
  <w:style w:type="table" w:styleId="TableGrid">
    <w:name w:val="Table Grid"/>
    <w:basedOn w:val="TableNormal"/>
    <w:uiPriority w:val="39"/>
    <w:rsid w:val="00BB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FB340F"/>
  </w:style>
  <w:style w:type="character" w:customStyle="1" w:styleId="mopen">
    <w:name w:val="mopen"/>
    <w:basedOn w:val="DefaultParagraphFont"/>
    <w:rsid w:val="00FB340F"/>
  </w:style>
  <w:style w:type="character" w:customStyle="1" w:styleId="mbin">
    <w:name w:val="mbin"/>
    <w:basedOn w:val="DefaultParagraphFont"/>
    <w:rsid w:val="00FB340F"/>
  </w:style>
  <w:style w:type="character" w:customStyle="1" w:styleId="mclose">
    <w:name w:val="mclose"/>
    <w:basedOn w:val="DefaultParagraphFont"/>
    <w:rsid w:val="00FB340F"/>
  </w:style>
  <w:style w:type="character" w:customStyle="1" w:styleId="mrel">
    <w:name w:val="mrel"/>
    <w:basedOn w:val="DefaultParagraphFont"/>
    <w:rsid w:val="00FB340F"/>
  </w:style>
  <w:style w:type="character" w:customStyle="1" w:styleId="katex-mathml">
    <w:name w:val="katex-mathml"/>
    <w:basedOn w:val="DefaultParagraphFont"/>
    <w:rsid w:val="00FB340F"/>
  </w:style>
  <w:style w:type="character" w:styleId="Hyperlink">
    <w:name w:val="Hyperlink"/>
    <w:basedOn w:val="DefaultParagraphFont"/>
    <w:uiPriority w:val="99"/>
    <w:unhideWhenUsed/>
    <w:rsid w:val="003E4C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C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35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7F"/>
    <w:rPr>
      <w:color w:val="954F72" w:themeColor="followedHyperlink"/>
      <w:u w:val="single"/>
    </w:rPr>
  </w:style>
  <w:style w:type="paragraph" w:customStyle="1" w:styleId="Default">
    <w:name w:val="Default"/>
    <w:rsid w:val="0011279D"/>
    <w:pPr>
      <w:widowControl/>
      <w:suppressAutoHyphens w:val="0"/>
      <w:autoSpaceDE w:val="0"/>
      <w:adjustRightInd w:val="0"/>
      <w:textAlignment w:val="auto"/>
    </w:pPr>
    <w:rPr>
      <w:rFonts w:ascii="Cambria" w:hAnsi="Cambria" w:cs="Cambri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HUNG TRINH</cp:lastModifiedBy>
  <cp:revision>7</cp:revision>
  <dcterms:created xsi:type="dcterms:W3CDTF">2019-12-31T15:16:00Z</dcterms:created>
  <dcterms:modified xsi:type="dcterms:W3CDTF">2019-12-31T16:53:00Z</dcterms:modified>
</cp:coreProperties>
</file>